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AB" w:rsidRPr="00F877B3" w:rsidRDefault="00BA2DAB" w:rsidP="00F877B3">
      <w:pPr>
        <w:autoSpaceDE w:val="0"/>
        <w:autoSpaceDN w:val="0"/>
        <w:adjustRightInd w:val="0"/>
        <w:jc w:val="center"/>
        <w:rPr>
          <w:rFonts w:ascii="Times New Roman" w:hAnsi="Times New Roman" w:cs="Times New Roman"/>
          <w:sz w:val="28"/>
          <w:szCs w:val="28"/>
        </w:rPr>
      </w:pPr>
      <w:r w:rsidRPr="00F877B3">
        <w:rPr>
          <w:rFonts w:ascii="Times New Roman" w:hAnsi="Times New Roman" w:cs="Times New Roman"/>
          <w:sz w:val="28"/>
          <w:szCs w:val="28"/>
        </w:rPr>
        <w:t>«Создание условий для распространения моделей государственно-общественного управления образованием и поддержка программ развития регионально-муниципальных систем дошкольного образования».</w:t>
      </w:r>
    </w:p>
    <w:p w:rsidR="00BA2DAB" w:rsidRPr="00F877B3" w:rsidRDefault="00BA2DAB" w:rsidP="00F877B3">
      <w:pPr>
        <w:autoSpaceDE w:val="0"/>
        <w:autoSpaceDN w:val="0"/>
        <w:adjustRightInd w:val="0"/>
        <w:spacing w:after="0"/>
        <w:jc w:val="center"/>
        <w:rPr>
          <w:rFonts w:ascii="Times New Roman" w:hAnsi="Times New Roman" w:cs="Times New Roman"/>
          <w:color w:val="000000"/>
          <w:sz w:val="28"/>
          <w:szCs w:val="28"/>
        </w:rPr>
      </w:pPr>
      <w:r w:rsidRPr="00F877B3">
        <w:rPr>
          <w:rFonts w:ascii="Times New Roman" w:hAnsi="Times New Roman" w:cs="Times New Roman"/>
          <w:b/>
          <w:bCs/>
          <w:color w:val="000000"/>
          <w:sz w:val="28"/>
          <w:szCs w:val="28"/>
        </w:rPr>
        <w:t>Тема</w:t>
      </w:r>
      <w:r w:rsidRPr="00F877B3">
        <w:rPr>
          <w:rFonts w:ascii="Times New Roman" w:hAnsi="Times New Roman" w:cs="Times New Roman"/>
          <w:color w:val="000000"/>
          <w:sz w:val="28"/>
          <w:szCs w:val="28"/>
        </w:rPr>
        <w:t xml:space="preserve"> базовой площадки </w:t>
      </w:r>
    </w:p>
    <w:p w:rsidR="00BA2DAB" w:rsidRPr="00F877B3" w:rsidRDefault="00BA2DAB" w:rsidP="00F877B3">
      <w:pPr>
        <w:autoSpaceDE w:val="0"/>
        <w:autoSpaceDN w:val="0"/>
        <w:adjustRightInd w:val="0"/>
        <w:spacing w:after="0"/>
        <w:jc w:val="center"/>
        <w:rPr>
          <w:rFonts w:ascii="Times New Roman" w:hAnsi="Times New Roman" w:cs="Times New Roman"/>
          <w:b/>
          <w:bCs/>
          <w:color w:val="000000"/>
          <w:sz w:val="28"/>
          <w:szCs w:val="28"/>
        </w:rPr>
      </w:pPr>
      <w:r w:rsidRPr="00F877B3">
        <w:rPr>
          <w:rFonts w:ascii="Times New Roman" w:hAnsi="Times New Roman" w:cs="Times New Roman"/>
          <w:b/>
          <w:bCs/>
          <w:color w:val="000000"/>
          <w:sz w:val="28"/>
          <w:szCs w:val="28"/>
        </w:rPr>
        <w:t>«Телешкола - как одна из вариативных форм дошкольного образования».</w:t>
      </w:r>
    </w:p>
    <w:p w:rsidR="00BA2DAB" w:rsidRPr="00F877B3" w:rsidRDefault="00BA2DAB" w:rsidP="00F877B3">
      <w:pPr>
        <w:autoSpaceDE w:val="0"/>
        <w:autoSpaceDN w:val="0"/>
        <w:adjustRightInd w:val="0"/>
        <w:jc w:val="right"/>
        <w:rPr>
          <w:rFonts w:ascii="Times New Roman" w:hAnsi="Times New Roman" w:cs="Times New Roman"/>
          <w:sz w:val="28"/>
          <w:szCs w:val="28"/>
        </w:rPr>
      </w:pPr>
      <w:r w:rsidRPr="00F877B3">
        <w:rPr>
          <w:rFonts w:ascii="Times New Roman" w:hAnsi="Times New Roman" w:cs="Times New Roman"/>
          <w:sz w:val="28"/>
          <w:szCs w:val="28"/>
        </w:rPr>
        <w:t xml:space="preserve">город Нижний Тагил, </w:t>
      </w:r>
    </w:p>
    <w:p w:rsidR="00BA2DAB" w:rsidRPr="00F877B3" w:rsidRDefault="00BA2DAB" w:rsidP="00F877B3">
      <w:pPr>
        <w:autoSpaceDE w:val="0"/>
        <w:autoSpaceDN w:val="0"/>
        <w:adjustRightInd w:val="0"/>
        <w:jc w:val="right"/>
        <w:rPr>
          <w:rFonts w:ascii="Times New Roman" w:hAnsi="Times New Roman" w:cs="Times New Roman"/>
          <w:sz w:val="28"/>
          <w:szCs w:val="28"/>
        </w:rPr>
      </w:pPr>
      <w:r w:rsidRPr="00F877B3">
        <w:rPr>
          <w:rFonts w:ascii="Times New Roman" w:hAnsi="Times New Roman" w:cs="Times New Roman"/>
          <w:sz w:val="28"/>
          <w:szCs w:val="28"/>
        </w:rPr>
        <w:t xml:space="preserve">МАДОУ д/с «Радость» </w:t>
      </w:r>
    </w:p>
    <w:p w:rsidR="00BA2DAB" w:rsidRPr="00F877B3" w:rsidRDefault="00BA2DAB" w:rsidP="00F877B3">
      <w:pPr>
        <w:autoSpaceDE w:val="0"/>
        <w:autoSpaceDN w:val="0"/>
        <w:adjustRightInd w:val="0"/>
        <w:jc w:val="right"/>
        <w:rPr>
          <w:rFonts w:ascii="Times New Roman" w:hAnsi="Times New Roman" w:cs="Times New Roman"/>
          <w:sz w:val="28"/>
          <w:szCs w:val="28"/>
        </w:rPr>
      </w:pPr>
      <w:r w:rsidRPr="00F877B3">
        <w:rPr>
          <w:rFonts w:ascii="Times New Roman" w:hAnsi="Times New Roman" w:cs="Times New Roman"/>
          <w:sz w:val="28"/>
          <w:szCs w:val="28"/>
        </w:rPr>
        <w:t xml:space="preserve">директор Городилова Елена Геннадьевна  </w:t>
      </w:r>
    </w:p>
    <w:p w:rsidR="00BA2DAB" w:rsidRPr="00F877B3" w:rsidRDefault="00BA2DAB" w:rsidP="00F877B3">
      <w:pPr>
        <w:autoSpaceDE w:val="0"/>
        <w:autoSpaceDN w:val="0"/>
        <w:adjustRightInd w:val="0"/>
        <w:jc w:val="right"/>
        <w:rPr>
          <w:rFonts w:ascii="Times New Roman" w:hAnsi="Times New Roman" w:cs="Times New Roman"/>
          <w:sz w:val="28"/>
          <w:szCs w:val="28"/>
        </w:rPr>
      </w:pPr>
      <w:r w:rsidRPr="00F877B3">
        <w:rPr>
          <w:rFonts w:ascii="Times New Roman" w:hAnsi="Times New Roman" w:cs="Times New Roman"/>
          <w:sz w:val="28"/>
          <w:szCs w:val="28"/>
        </w:rPr>
        <w:t xml:space="preserve">куратор - старший преподаватель НТФ ИРО Корнева Е.П., </w:t>
      </w:r>
    </w:p>
    <w:p w:rsidR="00BA2DAB" w:rsidRPr="00F877B3" w:rsidRDefault="00BA2DAB" w:rsidP="00F877B3">
      <w:pPr>
        <w:autoSpaceDE w:val="0"/>
        <w:autoSpaceDN w:val="0"/>
        <w:adjustRightInd w:val="0"/>
        <w:jc w:val="right"/>
        <w:rPr>
          <w:rFonts w:ascii="Times New Roman" w:hAnsi="Times New Roman" w:cs="Times New Roman"/>
          <w:sz w:val="28"/>
          <w:szCs w:val="28"/>
        </w:rPr>
      </w:pPr>
      <w:r w:rsidRPr="00F877B3">
        <w:rPr>
          <w:rFonts w:ascii="Times New Roman" w:hAnsi="Times New Roman" w:cs="Times New Roman"/>
          <w:sz w:val="28"/>
          <w:szCs w:val="28"/>
        </w:rPr>
        <w:t xml:space="preserve">руководитель направления – директор НТФ ИРО </w:t>
      </w:r>
      <w:proofErr w:type="spellStart"/>
      <w:r w:rsidRPr="00F877B3">
        <w:rPr>
          <w:rFonts w:ascii="Times New Roman" w:hAnsi="Times New Roman" w:cs="Times New Roman"/>
          <w:sz w:val="28"/>
          <w:szCs w:val="28"/>
        </w:rPr>
        <w:t>Жижина</w:t>
      </w:r>
      <w:proofErr w:type="spellEnd"/>
      <w:r w:rsidRPr="00F877B3">
        <w:rPr>
          <w:rFonts w:ascii="Times New Roman" w:hAnsi="Times New Roman" w:cs="Times New Roman"/>
          <w:sz w:val="28"/>
          <w:szCs w:val="28"/>
        </w:rPr>
        <w:t xml:space="preserve"> И.В.</w:t>
      </w:r>
    </w:p>
    <w:p w:rsidR="00BA2DAB" w:rsidRPr="00F877B3" w:rsidRDefault="00BA2DAB" w:rsidP="00F877B3">
      <w:pPr>
        <w:autoSpaceDE w:val="0"/>
        <w:autoSpaceDN w:val="0"/>
        <w:adjustRightInd w:val="0"/>
        <w:spacing w:after="0"/>
        <w:jc w:val="center"/>
        <w:rPr>
          <w:rFonts w:ascii="Times New Roman" w:hAnsi="Times New Roman" w:cs="Times New Roman"/>
          <w:b/>
          <w:bCs/>
          <w:color w:val="000000"/>
          <w:sz w:val="28"/>
          <w:szCs w:val="28"/>
        </w:rPr>
      </w:pPr>
    </w:p>
    <w:p w:rsidR="00BA2DAB" w:rsidRPr="00F877B3" w:rsidRDefault="00BA2DAB" w:rsidP="00F877B3">
      <w:pPr>
        <w:shd w:val="clear" w:color="auto" w:fill="FFFFFF"/>
        <w:spacing w:before="100" w:beforeAutospacing="1" w:after="100" w:afterAutospacing="1"/>
        <w:ind w:firstLine="708"/>
        <w:jc w:val="both"/>
        <w:outlineLvl w:val="3"/>
        <w:rPr>
          <w:rFonts w:ascii="Times New Roman" w:hAnsi="Times New Roman" w:cs="Times New Roman"/>
          <w:sz w:val="28"/>
          <w:szCs w:val="28"/>
          <w:lang w:eastAsia="ru-RU"/>
        </w:rPr>
      </w:pPr>
      <w:r w:rsidRPr="00F877B3">
        <w:rPr>
          <w:rFonts w:ascii="Times New Roman" w:hAnsi="Times New Roman" w:cs="Times New Roman"/>
          <w:sz w:val="28"/>
          <w:szCs w:val="28"/>
        </w:rPr>
        <w:t>Основными направлениями государственной политики в сфере дошкольного образования в рамках реализации Плана мероприятий («Дорожной карты»)</w:t>
      </w:r>
      <w:r w:rsidRPr="00F877B3">
        <w:rPr>
          <w:rFonts w:ascii="Times New Roman" w:hAnsi="Times New Roman" w:cs="Times New Roman"/>
          <w:sz w:val="28"/>
          <w:szCs w:val="28"/>
          <w:lang w:eastAsia="ru-RU"/>
        </w:rPr>
        <w:t xml:space="preserve"> "Изменения в отраслях социальной сферы, направленные на повышение эффективности образования и науки" (утв. </w:t>
      </w:r>
      <w:hyperlink r:id="rId6" w:anchor="0" w:history="1">
        <w:r w:rsidRPr="00F877B3">
          <w:rPr>
            <w:rFonts w:ascii="Times New Roman" w:hAnsi="Times New Roman" w:cs="Times New Roman"/>
            <w:sz w:val="28"/>
            <w:szCs w:val="28"/>
            <w:lang w:eastAsia="ru-RU"/>
          </w:rPr>
          <w:t>распоряжением</w:t>
        </w:r>
      </w:hyperlink>
      <w:r w:rsidRPr="00F877B3">
        <w:rPr>
          <w:rFonts w:ascii="Times New Roman" w:hAnsi="Times New Roman" w:cs="Times New Roman"/>
          <w:sz w:val="28"/>
          <w:szCs w:val="28"/>
          <w:lang w:eastAsia="ru-RU"/>
        </w:rPr>
        <w:t xml:space="preserve"> Правительства РФ от 30 декабря 2012 г. № 2620-р) являются:</w:t>
      </w:r>
    </w:p>
    <w:p w:rsidR="00BA2DAB" w:rsidRPr="00F877B3" w:rsidRDefault="00BA2DAB" w:rsidP="00F877B3">
      <w:pPr>
        <w:pStyle w:val="a5"/>
        <w:numPr>
          <w:ilvl w:val="0"/>
          <w:numId w:val="1"/>
        </w:numPr>
        <w:shd w:val="clear" w:color="auto" w:fill="FFFFFF"/>
        <w:spacing w:before="100" w:beforeAutospacing="1" w:after="100" w:afterAutospacing="1"/>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Реализация мероприятий, направленных на ликвидацию очередности на зачисление детей в дошкольные образовательные организации, включает в себя:</w:t>
      </w:r>
    </w:p>
    <w:p w:rsidR="00BA2DAB" w:rsidRPr="00F877B3" w:rsidRDefault="00BA2DAB" w:rsidP="00F877B3">
      <w:pPr>
        <w:pStyle w:val="a5"/>
        <w:numPr>
          <w:ilvl w:val="1"/>
          <w:numId w:val="1"/>
        </w:numPr>
        <w:shd w:val="clear" w:color="auto" w:fill="FFFFFF"/>
        <w:spacing w:before="100" w:beforeAutospacing="1" w:after="100" w:afterAutospacing="1"/>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предоставление субсидий субъектам Российской Федерации на </w:t>
      </w:r>
      <w:proofErr w:type="spellStart"/>
      <w:r w:rsidRPr="00F877B3">
        <w:rPr>
          <w:rFonts w:ascii="Times New Roman" w:hAnsi="Times New Roman" w:cs="Times New Roman"/>
          <w:color w:val="000000"/>
          <w:sz w:val="28"/>
          <w:szCs w:val="28"/>
        </w:rPr>
        <w:t>софинансирование</w:t>
      </w:r>
      <w:proofErr w:type="spellEnd"/>
      <w:r w:rsidRPr="00F877B3">
        <w:rPr>
          <w:rFonts w:ascii="Times New Roman" w:hAnsi="Times New Roman" w:cs="Times New Roman"/>
          <w:color w:val="000000"/>
          <w:sz w:val="28"/>
          <w:szCs w:val="28"/>
        </w:rPr>
        <w:t xml:space="preserve"> реализации региональных программ (проектов) развития дошкольного образования;</w:t>
      </w:r>
    </w:p>
    <w:p w:rsidR="00BA2DAB" w:rsidRPr="00F877B3" w:rsidRDefault="00BA2DAB" w:rsidP="00F877B3">
      <w:pPr>
        <w:pStyle w:val="a5"/>
        <w:numPr>
          <w:ilvl w:val="1"/>
          <w:numId w:val="1"/>
        </w:numPr>
        <w:shd w:val="clear" w:color="auto" w:fill="FFFFFF"/>
        <w:spacing w:before="100" w:beforeAutospacing="1" w:after="100" w:afterAutospacing="1"/>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создание дополнительных мест в государственных (муниципальных) образовательных организациях различных типов, а также развитие вариативных форм дошкольного образования;</w:t>
      </w:r>
    </w:p>
    <w:p w:rsidR="00BA2DAB" w:rsidRPr="00F877B3" w:rsidRDefault="00BA2DAB" w:rsidP="00F877B3">
      <w:pPr>
        <w:pStyle w:val="a5"/>
        <w:numPr>
          <w:ilvl w:val="1"/>
          <w:numId w:val="1"/>
        </w:numPr>
        <w:shd w:val="clear" w:color="auto" w:fill="FFFFFF"/>
        <w:spacing w:before="100" w:beforeAutospacing="1" w:after="100" w:afterAutospacing="1"/>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обновление требований к условиям предоставления услуг дошкольного образования и мониторинг их выполнения;</w:t>
      </w:r>
    </w:p>
    <w:p w:rsidR="00BA2DAB" w:rsidRPr="00F877B3" w:rsidRDefault="00BA2DAB" w:rsidP="00F877B3">
      <w:pPr>
        <w:pStyle w:val="a5"/>
        <w:numPr>
          <w:ilvl w:val="1"/>
          <w:numId w:val="1"/>
        </w:numPr>
        <w:shd w:val="clear" w:color="auto" w:fill="FFFFFF"/>
        <w:spacing w:before="100" w:beforeAutospacing="1" w:after="100" w:afterAutospacing="1"/>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создание условий для привлечения негосударственных организаций в сферу дошкольного образования.</w:t>
      </w:r>
    </w:p>
    <w:p w:rsidR="00BA2DAB" w:rsidRPr="00F877B3" w:rsidRDefault="00BA2DAB" w:rsidP="00F877B3">
      <w:pPr>
        <w:pStyle w:val="a5"/>
        <w:numPr>
          <w:ilvl w:val="0"/>
          <w:numId w:val="1"/>
        </w:numPr>
        <w:shd w:val="clear" w:color="auto" w:fill="FFFFFF"/>
        <w:spacing w:before="100" w:beforeAutospacing="1" w:after="100" w:afterAutospacing="1"/>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Обеспечение высокого качества услуг дошкольного образования включает в себя:</w:t>
      </w:r>
    </w:p>
    <w:p w:rsidR="00BA2DAB" w:rsidRPr="00F877B3" w:rsidRDefault="00BA2DAB" w:rsidP="00F877B3">
      <w:pPr>
        <w:pStyle w:val="a5"/>
        <w:numPr>
          <w:ilvl w:val="1"/>
          <w:numId w:val="1"/>
        </w:numPr>
        <w:shd w:val="clear" w:color="auto" w:fill="FFFFFF"/>
        <w:spacing w:before="100" w:beforeAutospacing="1" w:after="100" w:afterAutospacing="1"/>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разработку и внедрение федеральных государственных образовательных стандартов дошкольного образования;</w:t>
      </w:r>
    </w:p>
    <w:p w:rsidR="00BA2DAB" w:rsidRPr="00F877B3" w:rsidRDefault="00BA2DAB" w:rsidP="00F877B3">
      <w:pPr>
        <w:pStyle w:val="a5"/>
        <w:numPr>
          <w:ilvl w:val="1"/>
          <w:numId w:val="1"/>
        </w:numPr>
        <w:shd w:val="clear" w:color="auto" w:fill="FFFFFF"/>
        <w:spacing w:before="100" w:beforeAutospacing="1" w:after="100" w:afterAutospacing="1"/>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lastRenderedPageBreak/>
        <w:t>кадровое обеспечение системы дошкольного образования;</w:t>
      </w:r>
    </w:p>
    <w:p w:rsidR="00BA2DAB" w:rsidRPr="00F877B3" w:rsidRDefault="00BA2DAB" w:rsidP="00F877B3">
      <w:pPr>
        <w:pStyle w:val="a5"/>
        <w:numPr>
          <w:ilvl w:val="1"/>
          <w:numId w:val="1"/>
        </w:numPr>
        <w:shd w:val="clear" w:color="auto" w:fill="FFFFFF"/>
        <w:spacing w:before="100" w:beforeAutospacing="1" w:after="100" w:afterAutospacing="1"/>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разработку и внедрение системы оценки качества дошкольного образования.</w:t>
      </w:r>
    </w:p>
    <w:p w:rsidR="00BA2DAB" w:rsidRPr="00F877B3" w:rsidRDefault="00BA2DAB" w:rsidP="00F877B3">
      <w:pPr>
        <w:pStyle w:val="a5"/>
        <w:numPr>
          <w:ilvl w:val="0"/>
          <w:numId w:val="1"/>
        </w:numPr>
        <w:shd w:val="clear" w:color="auto" w:fill="FFFFFF"/>
        <w:spacing w:before="100" w:beforeAutospacing="1" w:after="100" w:afterAutospacing="1"/>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Введение эффективного контракта в дошкольном образовании (в соответствии с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включает в себя:</w:t>
      </w:r>
    </w:p>
    <w:p w:rsidR="00BA2DAB" w:rsidRPr="00F877B3" w:rsidRDefault="00BA2DAB" w:rsidP="00F877B3">
      <w:pPr>
        <w:pStyle w:val="a5"/>
        <w:numPr>
          <w:ilvl w:val="1"/>
          <w:numId w:val="1"/>
        </w:numPr>
        <w:shd w:val="clear" w:color="auto" w:fill="FFFFFF"/>
        <w:spacing w:before="100" w:beforeAutospacing="1" w:after="100" w:afterAutospacing="1"/>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разработку и внедрение механизмов эффективного контракта с педагогическими работниками организаций дошкольного образования;</w:t>
      </w:r>
    </w:p>
    <w:p w:rsidR="00BA2DAB" w:rsidRPr="00F877B3" w:rsidRDefault="00BA2DAB" w:rsidP="00F877B3">
      <w:pPr>
        <w:pStyle w:val="a5"/>
        <w:numPr>
          <w:ilvl w:val="1"/>
          <w:numId w:val="1"/>
        </w:numPr>
        <w:shd w:val="clear" w:color="auto" w:fill="FFFFFF"/>
        <w:spacing w:before="100" w:beforeAutospacing="1" w:after="100" w:afterAutospacing="1"/>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государственных (муниципальных) услуг организацией и эффективностью деятельности руководителя образовательной организации дошкольного образования;</w:t>
      </w:r>
    </w:p>
    <w:p w:rsidR="00BA2DAB" w:rsidRPr="00F877B3" w:rsidRDefault="00BA2DAB" w:rsidP="00F877B3">
      <w:pPr>
        <w:pStyle w:val="a5"/>
        <w:numPr>
          <w:ilvl w:val="1"/>
          <w:numId w:val="1"/>
        </w:numPr>
        <w:shd w:val="clear" w:color="auto" w:fill="FFFFFF"/>
        <w:spacing w:before="100" w:beforeAutospacing="1" w:after="100" w:afterAutospacing="1"/>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информационное и мониторинговое сопровождение введения эффективного контракта.</w:t>
      </w:r>
    </w:p>
    <w:p w:rsidR="00BA2DAB" w:rsidRPr="00F877B3" w:rsidRDefault="00BA2DAB" w:rsidP="00F877B3">
      <w:pPr>
        <w:autoSpaceDE w:val="0"/>
        <w:autoSpaceDN w:val="0"/>
        <w:adjustRightInd w:val="0"/>
        <w:spacing w:after="0"/>
        <w:ind w:firstLine="567"/>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Обеспечение доступности качественного дошкольного образования будет способствовать созданию равных стартовых возможностей для дальнейшего обучения в образовательных организациях всех детей  Российской Федерации вне зависимости от места проживания, социального статуса и состояния здоровья.</w:t>
      </w:r>
    </w:p>
    <w:p w:rsidR="00BA2DAB" w:rsidRPr="00F877B3" w:rsidRDefault="00BA2DAB" w:rsidP="00F877B3">
      <w:pPr>
        <w:autoSpaceDE w:val="0"/>
        <w:autoSpaceDN w:val="0"/>
        <w:adjustRightInd w:val="0"/>
        <w:spacing w:after="0"/>
        <w:ind w:firstLine="567"/>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Доступность качественных образовательных услуг обеспечивается не только на счет увеличения мест в действующих дошкольных образовательных организациях (далее – ДОО), но и благодаря внедрению вариативных форм дошкольного образования, которые дают возможность современной семье включиться в программу психолого-медико-педагогического сопровождения на ранних этапах, а так же предоставляют выбор родителям оптимальных форм сотрудничества с ДОО.</w:t>
      </w:r>
    </w:p>
    <w:p w:rsidR="00BA2DAB" w:rsidRPr="00F877B3" w:rsidRDefault="00BA2DAB" w:rsidP="00F877B3">
      <w:pPr>
        <w:pStyle w:val="a3"/>
        <w:spacing w:line="276" w:lineRule="auto"/>
        <w:jc w:val="both"/>
        <w:rPr>
          <w:rFonts w:ascii="Times New Roman" w:hAnsi="Times New Roman" w:cs="Times New Roman"/>
          <w:sz w:val="28"/>
          <w:szCs w:val="28"/>
        </w:rPr>
      </w:pPr>
      <w:r w:rsidRPr="00F877B3">
        <w:rPr>
          <w:rFonts w:ascii="Times New Roman" w:hAnsi="Times New Roman" w:cs="Times New Roman"/>
          <w:b/>
          <w:bCs/>
          <w:color w:val="000000"/>
          <w:sz w:val="28"/>
          <w:szCs w:val="28"/>
          <w:highlight w:val="white"/>
        </w:rPr>
        <w:t>Актуальность проекта</w:t>
      </w:r>
      <w:r w:rsidRPr="00F877B3">
        <w:rPr>
          <w:rFonts w:ascii="Times New Roman" w:hAnsi="Times New Roman" w:cs="Times New Roman"/>
          <w:color w:val="000000"/>
          <w:sz w:val="28"/>
          <w:szCs w:val="28"/>
          <w:highlight w:val="white"/>
        </w:rPr>
        <w:t xml:space="preserve"> «Телешкола - как одна из вариативных форм  дошкольного образования» не вызывает сомнений, так как ключевыми проблемами в системе </w:t>
      </w:r>
      <w:r>
        <w:rPr>
          <w:rFonts w:ascii="Times New Roman" w:hAnsi="Times New Roman" w:cs="Times New Roman"/>
          <w:color w:val="000000"/>
          <w:sz w:val="28"/>
          <w:szCs w:val="28"/>
          <w:highlight w:val="white"/>
        </w:rPr>
        <w:t xml:space="preserve">современного </w:t>
      </w:r>
      <w:r w:rsidRPr="00F877B3">
        <w:rPr>
          <w:rFonts w:ascii="Times New Roman" w:hAnsi="Times New Roman" w:cs="Times New Roman"/>
          <w:color w:val="000000"/>
          <w:sz w:val="28"/>
          <w:szCs w:val="28"/>
          <w:highlight w:val="white"/>
        </w:rPr>
        <w:t>дошкольного образования являются:</w:t>
      </w:r>
      <w:r w:rsidRPr="00F877B3">
        <w:rPr>
          <w:rFonts w:ascii="Times New Roman" w:hAnsi="Times New Roman" w:cs="Times New Roman"/>
          <w:sz w:val="28"/>
          <w:szCs w:val="28"/>
        </w:rPr>
        <w:t xml:space="preserve"> </w:t>
      </w:r>
    </w:p>
    <w:p w:rsidR="00BA2DAB" w:rsidRPr="00F877B3" w:rsidRDefault="00BA2DAB" w:rsidP="00F877B3">
      <w:pPr>
        <w:pStyle w:val="a3"/>
        <w:spacing w:line="276" w:lineRule="auto"/>
        <w:jc w:val="both"/>
        <w:rPr>
          <w:rFonts w:ascii="Times New Roman" w:hAnsi="Times New Roman" w:cs="Times New Roman"/>
          <w:sz w:val="28"/>
          <w:szCs w:val="28"/>
        </w:rPr>
      </w:pPr>
      <w:r w:rsidRPr="00F877B3">
        <w:rPr>
          <w:rFonts w:ascii="Times New Roman" w:hAnsi="Times New Roman" w:cs="Times New Roman"/>
          <w:sz w:val="28"/>
          <w:szCs w:val="28"/>
        </w:rPr>
        <w:t xml:space="preserve">- недостаточность мест в действующих дошкольных образовательных учреждениях; </w:t>
      </w:r>
    </w:p>
    <w:p w:rsidR="00BA2DAB" w:rsidRPr="00F877B3" w:rsidRDefault="00BA2DAB" w:rsidP="00F877B3">
      <w:pPr>
        <w:pStyle w:val="a3"/>
        <w:spacing w:line="276" w:lineRule="auto"/>
        <w:jc w:val="both"/>
        <w:rPr>
          <w:rFonts w:ascii="Times New Roman" w:hAnsi="Times New Roman" w:cs="Times New Roman"/>
          <w:sz w:val="28"/>
          <w:szCs w:val="28"/>
        </w:rPr>
      </w:pPr>
      <w:r w:rsidRPr="00F877B3">
        <w:rPr>
          <w:rFonts w:ascii="Times New Roman" w:hAnsi="Times New Roman" w:cs="Times New Roman"/>
          <w:sz w:val="28"/>
          <w:szCs w:val="28"/>
        </w:rPr>
        <w:t xml:space="preserve">- неудовлетворенность части населения качеством предоставляемых услуг в сфере дошкольного образования; </w:t>
      </w:r>
    </w:p>
    <w:p w:rsidR="00BA2DAB" w:rsidRPr="00F877B3" w:rsidRDefault="00BA2DAB" w:rsidP="00F877B3">
      <w:pPr>
        <w:pStyle w:val="a3"/>
        <w:spacing w:line="276" w:lineRule="auto"/>
        <w:jc w:val="both"/>
        <w:rPr>
          <w:rFonts w:ascii="Times New Roman" w:hAnsi="Times New Roman" w:cs="Times New Roman"/>
          <w:sz w:val="28"/>
          <w:szCs w:val="28"/>
        </w:rPr>
      </w:pPr>
      <w:r w:rsidRPr="00F877B3">
        <w:rPr>
          <w:rFonts w:ascii="Times New Roman" w:hAnsi="Times New Roman" w:cs="Times New Roman"/>
          <w:sz w:val="28"/>
          <w:szCs w:val="28"/>
        </w:rPr>
        <w:lastRenderedPageBreak/>
        <w:t>- отсутствие адекватных условий для получения дошкольного образования детьми с ограниченными возможностями здоровья;</w:t>
      </w:r>
    </w:p>
    <w:p w:rsidR="00BA2DAB" w:rsidRPr="00F877B3" w:rsidRDefault="00BA2DAB" w:rsidP="00F877B3">
      <w:pPr>
        <w:pStyle w:val="a3"/>
        <w:spacing w:line="276" w:lineRule="auto"/>
        <w:jc w:val="both"/>
        <w:rPr>
          <w:rFonts w:ascii="Times New Roman" w:hAnsi="Times New Roman" w:cs="Times New Roman"/>
          <w:sz w:val="28"/>
          <w:szCs w:val="28"/>
        </w:rPr>
      </w:pPr>
      <w:r w:rsidRPr="00F877B3">
        <w:rPr>
          <w:rFonts w:ascii="Times New Roman" w:hAnsi="Times New Roman" w:cs="Times New Roman"/>
          <w:sz w:val="28"/>
          <w:szCs w:val="28"/>
        </w:rPr>
        <w:t xml:space="preserve">- </w:t>
      </w:r>
      <w:proofErr w:type="spellStart"/>
      <w:r w:rsidRPr="00F877B3">
        <w:rPr>
          <w:rFonts w:ascii="Times New Roman" w:hAnsi="Times New Roman" w:cs="Times New Roman"/>
          <w:sz w:val="28"/>
          <w:szCs w:val="28"/>
        </w:rPr>
        <w:t>несформированность</w:t>
      </w:r>
      <w:proofErr w:type="spellEnd"/>
      <w:r w:rsidRPr="00F877B3">
        <w:rPr>
          <w:rFonts w:ascii="Times New Roman" w:hAnsi="Times New Roman" w:cs="Times New Roman"/>
          <w:sz w:val="28"/>
          <w:szCs w:val="28"/>
        </w:rPr>
        <w:t xml:space="preserve"> спектра предлагаемых услуг в сфере дошкольного образования для возможного выбора родителями формы (очная, очно-заочная, заочная) и содержания дошкольного образования на основании актуальных потребностей семьи;</w:t>
      </w:r>
    </w:p>
    <w:p w:rsidR="00BA2DAB" w:rsidRDefault="00BA2DAB" w:rsidP="00F877B3">
      <w:pPr>
        <w:autoSpaceDE w:val="0"/>
        <w:autoSpaceDN w:val="0"/>
        <w:adjustRightInd w:val="0"/>
        <w:spacing w:after="0"/>
        <w:ind w:firstLine="567"/>
        <w:jc w:val="both"/>
        <w:rPr>
          <w:rFonts w:ascii="Times New Roman" w:hAnsi="Times New Roman" w:cs="Times New Roman"/>
          <w:color w:val="000000"/>
          <w:sz w:val="28"/>
          <w:szCs w:val="28"/>
          <w:highlight w:val="white"/>
        </w:rPr>
      </w:pPr>
      <w:r w:rsidRPr="00F877B3">
        <w:rPr>
          <w:rFonts w:ascii="Times New Roman" w:hAnsi="Times New Roman" w:cs="Times New Roman"/>
          <w:sz w:val="28"/>
          <w:szCs w:val="28"/>
        </w:rPr>
        <w:t>- отсутствие достоверной информации о реальных потребностях современных семей  в услугах в сфере дошкольного образования.</w:t>
      </w:r>
      <w:r w:rsidRPr="00F877B3">
        <w:rPr>
          <w:rFonts w:ascii="Times New Roman" w:hAnsi="Times New Roman" w:cs="Times New Roman"/>
          <w:color w:val="000000"/>
          <w:sz w:val="28"/>
          <w:szCs w:val="28"/>
          <w:highlight w:val="white"/>
        </w:rPr>
        <w:t xml:space="preserve"> </w:t>
      </w:r>
    </w:p>
    <w:p w:rsidR="00BA2DAB" w:rsidRPr="00F877B3" w:rsidRDefault="00BA2DAB" w:rsidP="00F877B3">
      <w:pPr>
        <w:autoSpaceDE w:val="0"/>
        <w:autoSpaceDN w:val="0"/>
        <w:adjustRightInd w:val="0"/>
        <w:spacing w:after="0"/>
        <w:ind w:firstLine="567"/>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Проект позволит определить инновационные механизмы для решения вышеназванных проблем.</w:t>
      </w:r>
    </w:p>
    <w:p w:rsidR="00BA2DAB" w:rsidRPr="00F877B3" w:rsidRDefault="00BA2DAB" w:rsidP="00F877B3">
      <w:pPr>
        <w:autoSpaceDE w:val="0"/>
        <w:autoSpaceDN w:val="0"/>
        <w:adjustRightInd w:val="0"/>
        <w:spacing w:after="0"/>
        <w:ind w:firstLine="567"/>
        <w:jc w:val="both"/>
        <w:rPr>
          <w:rFonts w:ascii="Times New Roman" w:hAnsi="Times New Roman" w:cs="Times New Roman"/>
          <w:color w:val="000000"/>
          <w:sz w:val="28"/>
          <w:szCs w:val="28"/>
          <w:highlight w:val="white"/>
        </w:rPr>
      </w:pPr>
      <w:r w:rsidRPr="00F877B3">
        <w:rPr>
          <w:rFonts w:ascii="Times New Roman" w:hAnsi="Times New Roman" w:cs="Times New Roman"/>
          <w:color w:val="000000"/>
          <w:sz w:val="28"/>
          <w:szCs w:val="28"/>
          <w:highlight w:val="white"/>
        </w:rPr>
        <w:t>Актуальность и инновационная составляющая проекта заключается в разработке механизмов, связанн</w:t>
      </w:r>
      <w:r>
        <w:rPr>
          <w:rFonts w:ascii="Times New Roman" w:hAnsi="Times New Roman" w:cs="Times New Roman"/>
          <w:color w:val="000000"/>
          <w:sz w:val="28"/>
          <w:szCs w:val="28"/>
          <w:highlight w:val="white"/>
        </w:rPr>
        <w:t>ых</w:t>
      </w:r>
      <w:r w:rsidRPr="00F877B3">
        <w:rPr>
          <w:rFonts w:ascii="Times New Roman" w:hAnsi="Times New Roman" w:cs="Times New Roman"/>
          <w:color w:val="000000"/>
          <w:sz w:val="28"/>
          <w:szCs w:val="28"/>
          <w:highlight w:val="white"/>
        </w:rPr>
        <w:t xml:space="preserve"> с реализацией вариативных форм дошкольного образования на основе электронных способов обучения воспитанников с использованием дистанционных образовательных технологий, практической реализацией моделей психолого-педагогического сопровождения детей раннего возраста, детей с особыми образовательными потребностями и ограниченными возможностями здоровья, получающими дошкольное образование в семье.</w:t>
      </w:r>
    </w:p>
    <w:p w:rsidR="00BA2DAB" w:rsidRPr="00F877B3" w:rsidRDefault="00BA2DAB" w:rsidP="00F877B3">
      <w:pPr>
        <w:autoSpaceDE w:val="0"/>
        <w:autoSpaceDN w:val="0"/>
        <w:adjustRightInd w:val="0"/>
        <w:spacing w:after="0"/>
        <w:ind w:firstLine="567"/>
        <w:jc w:val="both"/>
        <w:rPr>
          <w:rFonts w:ascii="Times New Roman" w:hAnsi="Times New Roman" w:cs="Times New Roman"/>
          <w:color w:val="000000"/>
          <w:sz w:val="28"/>
          <w:szCs w:val="28"/>
          <w:highlight w:val="white"/>
        </w:rPr>
      </w:pPr>
      <w:r w:rsidRPr="00F877B3">
        <w:rPr>
          <w:rFonts w:ascii="Times New Roman" w:hAnsi="Times New Roman" w:cs="Times New Roman"/>
          <w:color w:val="000000"/>
          <w:sz w:val="28"/>
          <w:szCs w:val="28"/>
          <w:highlight w:val="white"/>
        </w:rPr>
        <w:t xml:space="preserve">Данный проект позволяет </w:t>
      </w:r>
      <w:r w:rsidR="00AB5F7B">
        <w:rPr>
          <w:rFonts w:ascii="Times New Roman" w:hAnsi="Times New Roman" w:cs="Times New Roman"/>
          <w:color w:val="000000"/>
          <w:sz w:val="28"/>
          <w:szCs w:val="28"/>
          <w:highlight w:val="white"/>
        </w:rPr>
        <w:t>а</w:t>
      </w:r>
      <w:r w:rsidRPr="00F877B3">
        <w:rPr>
          <w:rFonts w:ascii="Times New Roman" w:hAnsi="Times New Roman" w:cs="Times New Roman"/>
          <w:color w:val="000000"/>
          <w:sz w:val="28"/>
          <w:szCs w:val="28"/>
          <w:highlight w:val="white"/>
        </w:rPr>
        <w:t>проб</w:t>
      </w:r>
      <w:r>
        <w:rPr>
          <w:rFonts w:ascii="Times New Roman" w:hAnsi="Times New Roman" w:cs="Times New Roman"/>
          <w:color w:val="000000"/>
          <w:sz w:val="28"/>
          <w:szCs w:val="28"/>
          <w:highlight w:val="white"/>
        </w:rPr>
        <w:t>иро</w:t>
      </w:r>
      <w:r w:rsidRPr="00F877B3">
        <w:rPr>
          <w:rFonts w:ascii="Times New Roman" w:hAnsi="Times New Roman" w:cs="Times New Roman"/>
          <w:color w:val="000000"/>
          <w:sz w:val="28"/>
          <w:szCs w:val="28"/>
          <w:highlight w:val="white"/>
        </w:rPr>
        <w:t>вать и внедрить различные образовательные модули, не вошедшие еще в широкую практику образовательных организаций, а так же расширить спектр интерактивных форм взаимодействия с семьей с целью обеспечения доступности и открытости образования.</w:t>
      </w:r>
    </w:p>
    <w:p w:rsidR="00BA2DAB" w:rsidRPr="00F877B3" w:rsidRDefault="00BA2DAB" w:rsidP="00F877B3">
      <w:pPr>
        <w:autoSpaceDE w:val="0"/>
        <w:autoSpaceDN w:val="0"/>
        <w:adjustRightInd w:val="0"/>
        <w:spacing w:after="0"/>
        <w:ind w:firstLine="567"/>
        <w:jc w:val="both"/>
        <w:rPr>
          <w:rFonts w:ascii="Times New Roman" w:hAnsi="Times New Roman" w:cs="Times New Roman"/>
          <w:color w:val="000000"/>
          <w:sz w:val="28"/>
          <w:szCs w:val="28"/>
          <w:highlight w:val="white"/>
        </w:rPr>
      </w:pPr>
      <w:r w:rsidRPr="00F877B3">
        <w:rPr>
          <w:rFonts w:ascii="Times New Roman" w:hAnsi="Times New Roman" w:cs="Times New Roman"/>
          <w:color w:val="000000"/>
          <w:sz w:val="28"/>
          <w:szCs w:val="28"/>
          <w:highlight w:val="white"/>
        </w:rPr>
        <w:t>Образовательная деятельность в «Телешколе» базируется на использовании современных информационных технологий и средств обучения, в том числе электронное обучения и дистанционные образовательные технологии, что является высокотехнологической формой получения качественных образовательных услуг всем заинтересованным лицам с учетом их реальных потребностей и возможностей. Деятельность «Телешколы» позволяет ДОО существенно изменить организацию образовательного процесса и даёт возможность детям дошкольного возраста осваивать образовательные программы в различных формах, в том числе в форме семейного образования.</w:t>
      </w:r>
    </w:p>
    <w:p w:rsidR="00BA2DAB" w:rsidRPr="00F877B3" w:rsidRDefault="00BA2DAB" w:rsidP="00F877B3">
      <w:pPr>
        <w:pStyle w:val="a3"/>
        <w:tabs>
          <w:tab w:val="left" w:pos="0"/>
        </w:tabs>
        <w:spacing w:line="276" w:lineRule="auto"/>
        <w:jc w:val="both"/>
        <w:rPr>
          <w:rFonts w:ascii="Times New Roman" w:hAnsi="Times New Roman" w:cs="Times New Roman"/>
          <w:color w:val="000000"/>
          <w:sz w:val="28"/>
          <w:szCs w:val="28"/>
        </w:rPr>
      </w:pPr>
      <w:r w:rsidRPr="00F877B3">
        <w:rPr>
          <w:rFonts w:ascii="Times New Roman" w:hAnsi="Times New Roman" w:cs="Times New Roman"/>
          <w:b/>
          <w:bCs/>
          <w:color w:val="000000"/>
          <w:sz w:val="28"/>
          <w:szCs w:val="28"/>
          <w:highlight w:val="white"/>
        </w:rPr>
        <w:tab/>
        <w:t>Цель проекта</w:t>
      </w:r>
      <w:r w:rsidRPr="00F877B3">
        <w:rPr>
          <w:rFonts w:ascii="Times New Roman" w:hAnsi="Times New Roman" w:cs="Times New Roman"/>
          <w:color w:val="000000"/>
          <w:sz w:val="28"/>
          <w:szCs w:val="28"/>
        </w:rPr>
        <w:t>: создание комплекса условий для увеличения охвата детей дошкольного возраста качественными и разнообразными услугами в сфере дошкольного образования за счет развития вариативных форм и поддержки частного сектора на основе государственно-общественного управления.</w:t>
      </w:r>
    </w:p>
    <w:p w:rsidR="00BA2DAB" w:rsidRPr="00F877B3" w:rsidRDefault="00BA2DAB" w:rsidP="00F877B3">
      <w:pPr>
        <w:pStyle w:val="a3"/>
        <w:spacing w:line="276" w:lineRule="auto"/>
        <w:ind w:firstLine="708"/>
        <w:jc w:val="both"/>
        <w:rPr>
          <w:rFonts w:ascii="Times New Roman" w:hAnsi="Times New Roman" w:cs="Times New Roman"/>
          <w:b/>
          <w:bCs/>
          <w:color w:val="000000"/>
          <w:sz w:val="28"/>
          <w:szCs w:val="28"/>
        </w:rPr>
      </w:pPr>
      <w:r w:rsidRPr="00F877B3">
        <w:rPr>
          <w:rFonts w:ascii="Times New Roman" w:hAnsi="Times New Roman" w:cs="Times New Roman"/>
          <w:b/>
          <w:bCs/>
          <w:color w:val="000000"/>
          <w:sz w:val="28"/>
          <w:szCs w:val="28"/>
        </w:rPr>
        <w:lastRenderedPageBreak/>
        <w:t>Участники проекта (с</w:t>
      </w:r>
      <w:r w:rsidRPr="00F877B3">
        <w:rPr>
          <w:rFonts w:ascii="Times New Roman" w:hAnsi="Times New Roman" w:cs="Times New Roman"/>
          <w:color w:val="000000"/>
          <w:sz w:val="28"/>
          <w:szCs w:val="28"/>
        </w:rPr>
        <w:t xml:space="preserve">убъекты): министерство общего и профессионального образования Свердловской области, ГАОУ ДПО </w:t>
      </w:r>
      <w:proofErr w:type="gramStart"/>
      <w:r w:rsidRPr="00F877B3">
        <w:rPr>
          <w:rFonts w:ascii="Times New Roman" w:hAnsi="Times New Roman" w:cs="Times New Roman"/>
          <w:color w:val="000000"/>
          <w:sz w:val="28"/>
          <w:szCs w:val="28"/>
        </w:rPr>
        <w:t>СО</w:t>
      </w:r>
      <w:proofErr w:type="gramEnd"/>
      <w:r w:rsidRPr="00F877B3">
        <w:rPr>
          <w:rFonts w:ascii="Times New Roman" w:hAnsi="Times New Roman" w:cs="Times New Roman"/>
          <w:color w:val="000000"/>
          <w:sz w:val="28"/>
          <w:szCs w:val="28"/>
        </w:rPr>
        <w:t xml:space="preserve"> «Институт развития образования», НТФ «ИРО», Администрация города Нижний Тагил, управление образования Администрации города Нижний Тагил, МАДОУ детский сад «Радость» комбинированного вида, имеющий опыт инновационной деятельности, родительская общественность, детское население города Нижний Тагил в возрасте от 2 месяцев до 8</w:t>
      </w:r>
      <w:r w:rsidRPr="00F877B3">
        <w:rPr>
          <w:rFonts w:ascii="Times New Roman" w:hAnsi="Times New Roman" w:cs="Times New Roman"/>
          <w:b/>
          <w:bCs/>
          <w:color w:val="000000"/>
          <w:sz w:val="28"/>
          <w:szCs w:val="28"/>
        </w:rPr>
        <w:t xml:space="preserve"> </w:t>
      </w:r>
      <w:r w:rsidRPr="00F877B3">
        <w:rPr>
          <w:rFonts w:ascii="Times New Roman" w:hAnsi="Times New Roman" w:cs="Times New Roman"/>
          <w:color w:val="000000"/>
          <w:sz w:val="28"/>
          <w:szCs w:val="28"/>
        </w:rPr>
        <w:t>лет</w:t>
      </w:r>
      <w:r w:rsidRPr="00F877B3">
        <w:rPr>
          <w:rFonts w:ascii="Times New Roman" w:hAnsi="Times New Roman" w:cs="Times New Roman"/>
          <w:b/>
          <w:bCs/>
          <w:color w:val="000000"/>
          <w:sz w:val="28"/>
          <w:szCs w:val="28"/>
        </w:rPr>
        <w:t>.</w:t>
      </w:r>
    </w:p>
    <w:p w:rsidR="00BA2DAB" w:rsidRPr="00F877B3" w:rsidRDefault="00BA2DAB" w:rsidP="00F877B3">
      <w:pPr>
        <w:pStyle w:val="a3"/>
        <w:spacing w:line="276" w:lineRule="auto"/>
        <w:ind w:firstLine="708"/>
        <w:jc w:val="both"/>
        <w:rPr>
          <w:rFonts w:ascii="Times New Roman" w:hAnsi="Times New Roman" w:cs="Times New Roman"/>
          <w:color w:val="000000"/>
          <w:sz w:val="28"/>
          <w:szCs w:val="28"/>
        </w:rPr>
      </w:pPr>
      <w:r w:rsidRPr="00F877B3">
        <w:rPr>
          <w:rFonts w:ascii="Times New Roman" w:hAnsi="Times New Roman" w:cs="Times New Roman"/>
          <w:b/>
          <w:bCs/>
          <w:color w:val="000000"/>
          <w:sz w:val="28"/>
          <w:szCs w:val="28"/>
        </w:rPr>
        <w:t>Деятельность базовой площадки и взаимодействие субъектов проекта</w:t>
      </w:r>
      <w:r w:rsidRPr="00F877B3">
        <w:rPr>
          <w:rFonts w:ascii="Times New Roman" w:hAnsi="Times New Roman" w:cs="Times New Roman"/>
          <w:color w:val="000000"/>
          <w:sz w:val="28"/>
          <w:szCs w:val="28"/>
        </w:rPr>
        <w:t xml:space="preserve">: </w:t>
      </w:r>
    </w:p>
    <w:p w:rsidR="00BA2DAB" w:rsidRPr="00F877B3" w:rsidRDefault="00BA2DAB" w:rsidP="00F877B3">
      <w:pPr>
        <w:pStyle w:val="a3"/>
        <w:spacing w:line="276" w:lineRule="auto"/>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в течение 2014 – 2015 года  в связи с изменениями действующего законодательства и вступлением в силу государственных нормативных правовых документов, регламентирующих деятельность системы дошкольного образования, в части </w:t>
      </w:r>
    </w:p>
    <w:p w:rsidR="00BA2DAB" w:rsidRPr="00F877B3" w:rsidRDefault="00BA2DAB" w:rsidP="00F877B3">
      <w:pPr>
        <w:pStyle w:val="a3"/>
        <w:numPr>
          <w:ilvl w:val="0"/>
          <w:numId w:val="2"/>
        </w:numPr>
        <w:spacing w:line="276" w:lineRule="auto"/>
        <w:ind w:left="0" w:firstLine="567"/>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отношений в сфере образования (ФЗ от 29.12.2012 № 273-ФЗ «Об образовании в РФ»),</w:t>
      </w:r>
    </w:p>
    <w:p w:rsidR="00BA2DAB" w:rsidRPr="00F877B3" w:rsidRDefault="00BA2DAB" w:rsidP="00F877B3">
      <w:pPr>
        <w:pStyle w:val="a3"/>
        <w:numPr>
          <w:ilvl w:val="0"/>
          <w:numId w:val="2"/>
        </w:numPr>
        <w:spacing w:line="276" w:lineRule="auto"/>
        <w:ind w:left="0" w:firstLine="567"/>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финансирования ДОО (постановления Правительства Свердловской области о субвенциях для реализации программ дошкольного образования, «Дорожные карты» и др. документы), </w:t>
      </w:r>
    </w:p>
    <w:p w:rsidR="00BA2DAB" w:rsidRPr="00F877B3" w:rsidRDefault="00BA2DAB" w:rsidP="00F877B3">
      <w:pPr>
        <w:pStyle w:val="a3"/>
        <w:numPr>
          <w:ilvl w:val="0"/>
          <w:numId w:val="2"/>
        </w:numPr>
        <w:spacing w:line="276" w:lineRule="auto"/>
        <w:ind w:left="0" w:firstLine="567"/>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стандартизации дошкольного образования (приказ </w:t>
      </w:r>
      <w:proofErr w:type="spellStart"/>
      <w:r w:rsidRPr="00F877B3">
        <w:rPr>
          <w:rFonts w:ascii="Times New Roman" w:hAnsi="Times New Roman" w:cs="Times New Roman"/>
          <w:color w:val="000000"/>
          <w:sz w:val="28"/>
          <w:szCs w:val="28"/>
        </w:rPr>
        <w:t>МинОбрНауки</w:t>
      </w:r>
      <w:proofErr w:type="spellEnd"/>
      <w:r w:rsidRPr="00F877B3">
        <w:rPr>
          <w:rFonts w:ascii="Times New Roman" w:hAnsi="Times New Roman" w:cs="Times New Roman"/>
          <w:color w:val="000000"/>
          <w:sz w:val="28"/>
          <w:szCs w:val="28"/>
        </w:rPr>
        <w:t xml:space="preserve"> от 17.10.2013 № 1155),</w:t>
      </w:r>
    </w:p>
    <w:p w:rsidR="00BA2DAB" w:rsidRPr="00F877B3" w:rsidRDefault="00BA2DAB" w:rsidP="00AB5F7B">
      <w:pPr>
        <w:pStyle w:val="a3"/>
        <w:numPr>
          <w:ilvl w:val="0"/>
          <w:numId w:val="2"/>
        </w:numPr>
        <w:spacing w:line="276" w:lineRule="auto"/>
        <w:ind w:left="0" w:firstLine="567"/>
        <w:jc w:val="both"/>
        <w:rPr>
          <w:rFonts w:ascii="Times New Roman" w:hAnsi="Times New Roman" w:cs="Times New Roman"/>
          <w:color w:val="000000"/>
          <w:sz w:val="28"/>
          <w:szCs w:val="28"/>
        </w:rPr>
      </w:pPr>
      <w:r w:rsidRPr="00751843">
        <w:rPr>
          <w:rFonts w:ascii="Times New Roman" w:hAnsi="Times New Roman" w:cs="Times New Roman"/>
          <w:color w:val="000000"/>
          <w:sz w:val="28"/>
          <w:szCs w:val="28"/>
        </w:rPr>
        <w:t xml:space="preserve">определения </w:t>
      </w:r>
      <w:r w:rsidRPr="00F877B3">
        <w:rPr>
          <w:rFonts w:ascii="Times New Roman" w:hAnsi="Times New Roman" w:cs="Times New Roman"/>
          <w:color w:val="000000"/>
          <w:sz w:val="28"/>
          <w:szCs w:val="28"/>
        </w:rPr>
        <w:t xml:space="preserve">порядка </w:t>
      </w:r>
      <w:r>
        <w:rPr>
          <w:rFonts w:ascii="Times New Roman" w:hAnsi="Times New Roman" w:cs="Times New Roman"/>
          <w:color w:val="000000"/>
          <w:sz w:val="28"/>
          <w:szCs w:val="28"/>
        </w:rPr>
        <w:t>организации и осуществления образовательной деятельности по основным общеобразовательным программам - образовательным программам</w:t>
      </w:r>
      <w:r w:rsidRPr="00F877B3">
        <w:rPr>
          <w:rFonts w:ascii="Times New Roman" w:hAnsi="Times New Roman" w:cs="Times New Roman"/>
          <w:color w:val="000000"/>
          <w:sz w:val="28"/>
          <w:szCs w:val="28"/>
        </w:rPr>
        <w:t xml:space="preserve"> дошкольного образования (в очной форме в ДОО и в заочной форме – в форме семейного образования, приказ </w:t>
      </w:r>
      <w:proofErr w:type="spellStart"/>
      <w:r w:rsidRPr="00F877B3">
        <w:rPr>
          <w:rFonts w:ascii="Times New Roman" w:hAnsi="Times New Roman" w:cs="Times New Roman"/>
          <w:color w:val="000000"/>
          <w:sz w:val="28"/>
          <w:szCs w:val="28"/>
        </w:rPr>
        <w:t>МинОбрНауки</w:t>
      </w:r>
      <w:proofErr w:type="spellEnd"/>
      <w:r w:rsidRPr="00F877B3">
        <w:rPr>
          <w:rFonts w:ascii="Times New Roman" w:hAnsi="Times New Roman" w:cs="Times New Roman"/>
          <w:color w:val="000000"/>
          <w:sz w:val="28"/>
          <w:szCs w:val="28"/>
        </w:rPr>
        <w:t xml:space="preserve"> от</w:t>
      </w:r>
      <w:r>
        <w:rPr>
          <w:rFonts w:ascii="Times New Roman" w:hAnsi="Times New Roman" w:cs="Times New Roman"/>
          <w:color w:val="000000"/>
          <w:sz w:val="28"/>
          <w:szCs w:val="28"/>
        </w:rPr>
        <w:t xml:space="preserve"> 30.08.2013 № 1014</w:t>
      </w:r>
      <w:r w:rsidRPr="00F877B3">
        <w:rPr>
          <w:rFonts w:ascii="Times New Roman" w:hAnsi="Times New Roman" w:cs="Times New Roman"/>
          <w:color w:val="000000"/>
          <w:sz w:val="28"/>
          <w:szCs w:val="28"/>
        </w:rPr>
        <w:t>) и др.,</w:t>
      </w:r>
    </w:p>
    <w:p w:rsidR="00BA2DAB" w:rsidRPr="00F877B3" w:rsidRDefault="00BA2DAB" w:rsidP="00AB5F7B">
      <w:pPr>
        <w:pStyle w:val="a3"/>
        <w:spacing w:line="276" w:lineRule="auto"/>
        <w:ind w:firstLine="567"/>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возникла необходимость принятия управленческих решений не только для обеспечения функционирования действующих ДОУ в рамках действующего законодательства, но и развития вариативных форм дошкольного образования, за счет поддержки негосударственного сектора и реализации принципов государственно-общественного управления. </w:t>
      </w:r>
    </w:p>
    <w:p w:rsidR="00BA2DAB" w:rsidRPr="00F877B3" w:rsidRDefault="00BA2DAB" w:rsidP="00F877B3">
      <w:pPr>
        <w:pStyle w:val="a3"/>
        <w:spacing w:line="276" w:lineRule="auto"/>
        <w:ind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В целях выстраивания оптимального содержания проекта и выработки механизмов для его практической реализации администрацией МАДОУ «Радость» под руководством куратора проекта и научного руководителя была разработана карта проекта, состоящая из 4х блоков (приложение № 1), которая позволила спрогнозировать результаты проекта в качественных и количественных показателях (приложение № 2). Диагностическая карта проекта позволит подвести итоги и оценить результаты эффективности проекта в конце 2015 года.</w:t>
      </w:r>
    </w:p>
    <w:p w:rsidR="00BA2DAB" w:rsidRPr="00F877B3" w:rsidRDefault="00BA2DAB" w:rsidP="00F877B3">
      <w:pPr>
        <w:pStyle w:val="a3"/>
        <w:spacing w:line="276" w:lineRule="auto"/>
        <w:ind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lastRenderedPageBreak/>
        <w:t xml:space="preserve">В рамках реализации проекта </w:t>
      </w:r>
      <w:r>
        <w:rPr>
          <w:rFonts w:ascii="Times New Roman" w:hAnsi="Times New Roman" w:cs="Times New Roman"/>
          <w:color w:val="000000"/>
          <w:sz w:val="28"/>
          <w:szCs w:val="28"/>
        </w:rPr>
        <w:t xml:space="preserve">«Телешкола» </w:t>
      </w:r>
      <w:r w:rsidRPr="00F877B3">
        <w:rPr>
          <w:rFonts w:ascii="Times New Roman" w:hAnsi="Times New Roman" w:cs="Times New Roman"/>
          <w:color w:val="000000"/>
          <w:sz w:val="28"/>
          <w:szCs w:val="28"/>
        </w:rPr>
        <w:t xml:space="preserve">большое значение уделялось выстраиванию отношений субъектов образовательного сообщества, отработке </w:t>
      </w:r>
      <w:proofErr w:type="gramStart"/>
      <w:r w:rsidRPr="00F877B3">
        <w:rPr>
          <w:rFonts w:ascii="Times New Roman" w:hAnsi="Times New Roman" w:cs="Times New Roman"/>
          <w:color w:val="000000"/>
          <w:sz w:val="28"/>
          <w:szCs w:val="28"/>
        </w:rPr>
        <w:t>процессов эффективного взаимодействия представителей институтов гражданского общества</w:t>
      </w:r>
      <w:proofErr w:type="gramEnd"/>
      <w:r w:rsidRPr="00F877B3">
        <w:rPr>
          <w:rFonts w:ascii="Times New Roman" w:hAnsi="Times New Roman" w:cs="Times New Roman"/>
          <w:color w:val="000000"/>
          <w:sz w:val="28"/>
          <w:szCs w:val="28"/>
        </w:rPr>
        <w:t xml:space="preserve"> в муниципальном образовании «город</w:t>
      </w:r>
      <w:r>
        <w:rPr>
          <w:rFonts w:ascii="Times New Roman" w:hAnsi="Times New Roman" w:cs="Times New Roman"/>
          <w:color w:val="000000"/>
          <w:sz w:val="28"/>
          <w:szCs w:val="28"/>
        </w:rPr>
        <w:t xml:space="preserve"> </w:t>
      </w:r>
      <w:r w:rsidRPr="00F877B3">
        <w:rPr>
          <w:rFonts w:ascii="Times New Roman" w:hAnsi="Times New Roman" w:cs="Times New Roman"/>
          <w:color w:val="000000"/>
          <w:sz w:val="28"/>
          <w:szCs w:val="28"/>
        </w:rPr>
        <w:t>Нижний Тагил»</w:t>
      </w:r>
      <w:r>
        <w:rPr>
          <w:rFonts w:ascii="Times New Roman" w:hAnsi="Times New Roman" w:cs="Times New Roman"/>
          <w:color w:val="000000"/>
          <w:sz w:val="28"/>
          <w:szCs w:val="28"/>
        </w:rPr>
        <w:t>,</w:t>
      </w:r>
      <w:r w:rsidRPr="00F877B3">
        <w:rPr>
          <w:rFonts w:ascii="Times New Roman" w:hAnsi="Times New Roman" w:cs="Times New Roman"/>
          <w:color w:val="000000"/>
          <w:sz w:val="28"/>
          <w:szCs w:val="28"/>
        </w:rPr>
        <w:t xml:space="preserve"> данные взаимоотношения определяются различными документами, часть из которых представлена в Приложениях:</w:t>
      </w:r>
    </w:p>
    <w:p w:rsidR="00BA2DAB" w:rsidRPr="00F877B3" w:rsidRDefault="00BA2DAB" w:rsidP="00D74540">
      <w:pPr>
        <w:pStyle w:val="a3"/>
        <w:spacing w:line="276" w:lineRule="auto"/>
        <w:ind w:firstLine="708"/>
        <w:rPr>
          <w:rFonts w:ascii="Times New Roman" w:hAnsi="Times New Roman" w:cs="Times New Roman"/>
          <w:color w:val="000000"/>
          <w:sz w:val="28"/>
          <w:szCs w:val="28"/>
        </w:rPr>
      </w:pPr>
      <w:proofErr w:type="gramStart"/>
      <w:r w:rsidRPr="00F877B3">
        <w:rPr>
          <w:rFonts w:ascii="Times New Roman" w:hAnsi="Times New Roman" w:cs="Times New Roman"/>
          <w:color w:val="000000"/>
          <w:sz w:val="28"/>
          <w:szCs w:val="28"/>
        </w:rPr>
        <w:t xml:space="preserve">Положение об Общественном Совете при Главе города Нижний Тагил, Соглашение между управлением образования Администрации города Нижний Тагил и МАДОУ д/с «Радость» (приложение № 3), </w:t>
      </w:r>
      <w:r w:rsidR="00B408B2">
        <w:rPr>
          <w:rFonts w:ascii="Times New Roman" w:hAnsi="Times New Roman" w:cs="Times New Roman"/>
          <w:color w:val="000000"/>
          <w:sz w:val="28"/>
          <w:szCs w:val="28"/>
        </w:rPr>
        <w:t>изменения и дополнения к</w:t>
      </w:r>
      <w:r w:rsidR="00B408B2" w:rsidRPr="00F877B3">
        <w:rPr>
          <w:rFonts w:ascii="Times New Roman" w:hAnsi="Times New Roman" w:cs="Times New Roman"/>
          <w:color w:val="000000"/>
          <w:sz w:val="28"/>
          <w:szCs w:val="28"/>
        </w:rPr>
        <w:t xml:space="preserve"> </w:t>
      </w:r>
      <w:r w:rsidRPr="00F877B3">
        <w:rPr>
          <w:rFonts w:ascii="Times New Roman" w:hAnsi="Times New Roman" w:cs="Times New Roman"/>
          <w:color w:val="000000"/>
          <w:sz w:val="28"/>
          <w:szCs w:val="28"/>
        </w:rPr>
        <w:t>Устав</w:t>
      </w:r>
      <w:r w:rsidR="00B408B2">
        <w:rPr>
          <w:rFonts w:ascii="Times New Roman" w:hAnsi="Times New Roman" w:cs="Times New Roman"/>
          <w:color w:val="000000"/>
          <w:sz w:val="28"/>
          <w:szCs w:val="28"/>
        </w:rPr>
        <w:t>у</w:t>
      </w:r>
      <w:r w:rsidRPr="00F877B3">
        <w:rPr>
          <w:rFonts w:ascii="Times New Roman" w:hAnsi="Times New Roman" w:cs="Times New Roman"/>
          <w:color w:val="000000"/>
          <w:sz w:val="28"/>
          <w:szCs w:val="28"/>
        </w:rPr>
        <w:t xml:space="preserve"> МАДОУ д/с «Радость» (приложение № 4), Положение об Управляющем совете МАДОУ детский сад «Радость» (приложение № 5), Положение об оплате труда МАДОУ д/с «Радость»</w:t>
      </w:r>
      <w:r w:rsidR="00D74540">
        <w:rPr>
          <w:rFonts w:ascii="Times New Roman" w:hAnsi="Times New Roman" w:cs="Times New Roman"/>
          <w:color w:val="000000"/>
          <w:sz w:val="28"/>
          <w:szCs w:val="28"/>
        </w:rPr>
        <w:t>, трудовой договор</w:t>
      </w:r>
      <w:r w:rsidRPr="00F877B3">
        <w:rPr>
          <w:rFonts w:ascii="Times New Roman" w:hAnsi="Times New Roman" w:cs="Times New Roman"/>
          <w:color w:val="000000"/>
          <w:sz w:val="28"/>
          <w:szCs w:val="28"/>
        </w:rPr>
        <w:t xml:space="preserve"> (приложение № 6),  договор между МАДОУ</w:t>
      </w:r>
      <w:proofErr w:type="gramEnd"/>
      <w:r w:rsidRPr="00F877B3">
        <w:rPr>
          <w:rFonts w:ascii="Times New Roman" w:hAnsi="Times New Roman" w:cs="Times New Roman"/>
          <w:color w:val="000000"/>
          <w:sz w:val="28"/>
          <w:szCs w:val="28"/>
        </w:rPr>
        <w:t xml:space="preserve"> д/с «Радость» и ОАО «</w:t>
      </w:r>
      <w:proofErr w:type="spellStart"/>
      <w:r w:rsidRPr="00F877B3">
        <w:rPr>
          <w:rFonts w:ascii="Times New Roman" w:hAnsi="Times New Roman" w:cs="Times New Roman"/>
          <w:color w:val="000000"/>
          <w:sz w:val="28"/>
          <w:szCs w:val="28"/>
        </w:rPr>
        <w:t>Евраз</w:t>
      </w:r>
      <w:proofErr w:type="spellEnd"/>
      <w:r w:rsidRPr="00F877B3">
        <w:rPr>
          <w:rFonts w:ascii="Times New Roman" w:hAnsi="Times New Roman" w:cs="Times New Roman"/>
          <w:color w:val="000000"/>
          <w:sz w:val="28"/>
          <w:szCs w:val="28"/>
        </w:rPr>
        <w:t>-НТМК», договоры по вопросам обеспечения функционирования МАДОУ д/с «Радость», приказы МАДОУ «Радость» о создании творческих и экспертных групп</w:t>
      </w:r>
      <w:r w:rsidR="00D7454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приложение № 7)</w:t>
      </w:r>
      <w:r w:rsidRPr="00F877B3">
        <w:rPr>
          <w:rFonts w:ascii="Times New Roman" w:hAnsi="Times New Roman" w:cs="Times New Roman"/>
          <w:color w:val="000000"/>
          <w:sz w:val="28"/>
          <w:szCs w:val="28"/>
        </w:rPr>
        <w:t>, о распределени</w:t>
      </w:r>
      <w:r w:rsidR="00D74540">
        <w:rPr>
          <w:rFonts w:ascii="Times New Roman" w:hAnsi="Times New Roman" w:cs="Times New Roman"/>
          <w:color w:val="000000"/>
          <w:sz w:val="28"/>
          <w:szCs w:val="28"/>
        </w:rPr>
        <w:t xml:space="preserve">и  ответственности, о </w:t>
      </w:r>
      <w:r w:rsidRPr="00F877B3">
        <w:rPr>
          <w:rFonts w:ascii="Times New Roman" w:hAnsi="Times New Roman" w:cs="Times New Roman"/>
          <w:color w:val="000000"/>
          <w:sz w:val="28"/>
          <w:szCs w:val="28"/>
        </w:rPr>
        <w:t>взаимодействии и т.д.</w:t>
      </w:r>
    </w:p>
    <w:p w:rsidR="00BA2DAB" w:rsidRPr="00F877B3" w:rsidRDefault="00BA2DAB" w:rsidP="00F877B3">
      <w:pPr>
        <w:pStyle w:val="a3"/>
        <w:spacing w:line="276" w:lineRule="auto"/>
        <w:ind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 В администрации города Нижний Тагил при Главе города создан Общественный Совет, на заседаниях которого рассматриваются вопросы развития системы образования города, осуществления независимой оценки качества образования, поддержка негосударственного сектора в сфере дошкольного образования и  развитие государственно-частного партнерства.</w:t>
      </w:r>
    </w:p>
    <w:p w:rsidR="00BA2DAB" w:rsidRPr="00F877B3" w:rsidRDefault="00BA2DAB" w:rsidP="00F877B3">
      <w:pPr>
        <w:pStyle w:val="a3"/>
        <w:spacing w:line="276" w:lineRule="auto"/>
        <w:ind w:firstLine="708"/>
        <w:jc w:val="both"/>
        <w:rPr>
          <w:rFonts w:ascii="Times New Roman" w:hAnsi="Times New Roman" w:cs="Times New Roman"/>
          <w:color w:val="000000"/>
          <w:sz w:val="28"/>
          <w:szCs w:val="28"/>
        </w:rPr>
      </w:pPr>
      <w:proofErr w:type="gramStart"/>
      <w:r w:rsidRPr="00F877B3">
        <w:rPr>
          <w:rFonts w:ascii="Times New Roman" w:hAnsi="Times New Roman" w:cs="Times New Roman"/>
          <w:color w:val="000000"/>
          <w:sz w:val="28"/>
          <w:szCs w:val="28"/>
        </w:rPr>
        <w:t>Для развития и поддержки вариативных форм дошкольного образования с учетом принципов государственно-общественного управления в 2014-2015 годах проведено несколько мероприятий: совещания в Администрации города с потенциальными инвесторами в части строительства и реконструкции зданий детских садов, в управлении образования - круглые столы с индивидуальными предпринимателями по вопросам качества и разнообразия оказываемых услуг семьям с детьми дошкольного возраста,  с представителями частных дошкольных организаций по</w:t>
      </w:r>
      <w:proofErr w:type="gramEnd"/>
      <w:r w:rsidRPr="00F877B3">
        <w:rPr>
          <w:rFonts w:ascii="Times New Roman" w:hAnsi="Times New Roman" w:cs="Times New Roman"/>
          <w:color w:val="000000"/>
          <w:sz w:val="28"/>
          <w:szCs w:val="28"/>
        </w:rPr>
        <w:t xml:space="preserve"> вопросу лицензирования образовательной деятельности, состоялось расширенное заседание совета по реализации инновационных проектов базовых площадок ГАОУ ДПО </w:t>
      </w:r>
      <w:proofErr w:type="gramStart"/>
      <w:r w:rsidRPr="00F877B3">
        <w:rPr>
          <w:rFonts w:ascii="Times New Roman" w:hAnsi="Times New Roman" w:cs="Times New Roman"/>
          <w:color w:val="000000"/>
          <w:sz w:val="28"/>
          <w:szCs w:val="28"/>
        </w:rPr>
        <w:t>СО</w:t>
      </w:r>
      <w:proofErr w:type="gramEnd"/>
      <w:r w:rsidRPr="00F877B3">
        <w:rPr>
          <w:rFonts w:ascii="Times New Roman" w:hAnsi="Times New Roman" w:cs="Times New Roman"/>
          <w:color w:val="000000"/>
          <w:sz w:val="28"/>
          <w:szCs w:val="28"/>
        </w:rPr>
        <w:t xml:space="preserve"> «Института развития образования», в том числе был рассмотрен и вызвал большой интерес участников совещания и Главы города - проект «Телешкола». </w:t>
      </w:r>
    </w:p>
    <w:p w:rsidR="00BA2DAB" w:rsidRDefault="00BA2DAB" w:rsidP="00C90307">
      <w:pPr>
        <w:pStyle w:val="a3"/>
        <w:spacing w:line="276" w:lineRule="auto"/>
        <w:ind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Создание «Телешколы» – как вариативной формы дошкольного образования для детей дошкольного возраста, получающих дошкольное образование в форме семейного образования, на базе объединения детских садов МДАОУ «Радость» позволило отработать один из возможных </w:t>
      </w:r>
      <w:r w:rsidRPr="00F877B3">
        <w:rPr>
          <w:rFonts w:ascii="Times New Roman" w:hAnsi="Times New Roman" w:cs="Times New Roman"/>
          <w:color w:val="000000"/>
          <w:sz w:val="28"/>
          <w:szCs w:val="28"/>
        </w:rPr>
        <w:lastRenderedPageBreak/>
        <w:t>вариантов поддержки этих семей. В рамках проекта определены основные механизмы для создания комплекса условий для предоставления гарантированного права детям на получение доступного и качественного дошкольного образования:</w:t>
      </w:r>
    </w:p>
    <w:p w:rsidR="00BA2DAB" w:rsidRDefault="00281FAC" w:rsidP="00C90307">
      <w:pPr>
        <w:pStyle w:val="a3"/>
        <w:spacing w:line="276" w:lineRule="auto"/>
        <w:jc w:val="both"/>
        <w:rPr>
          <w:rFonts w:ascii="Times New Roman" w:hAnsi="Times New Roman" w:cs="Times New Roman"/>
          <w:color w:val="000000"/>
          <w:sz w:val="28"/>
          <w:szCs w:val="28"/>
        </w:rPr>
      </w:pPr>
      <w:r>
        <w:rPr>
          <w:rFonts w:cs="Times New Roman"/>
          <w:noProof/>
        </w:rPr>
        <w:drawing>
          <wp:inline distT="0" distB="0" distL="0" distR="0">
            <wp:extent cx="5886450" cy="44386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886450" cy="4438650"/>
                    </a:xfrm>
                    <a:prstGeom prst="rect">
                      <a:avLst/>
                    </a:prstGeom>
                    <a:noFill/>
                    <a:ln w="9525">
                      <a:noFill/>
                      <a:miter lim="800000"/>
                      <a:headEnd/>
                      <a:tailEnd/>
                    </a:ln>
                  </pic:spPr>
                </pic:pic>
              </a:graphicData>
            </a:graphic>
          </wp:inline>
        </w:drawing>
      </w:r>
    </w:p>
    <w:p w:rsidR="00BA2DAB" w:rsidRPr="00F877B3" w:rsidRDefault="00BA2DAB" w:rsidP="00F877B3">
      <w:pPr>
        <w:pStyle w:val="a3"/>
        <w:spacing w:line="276" w:lineRule="auto"/>
        <w:ind w:firstLine="708"/>
        <w:jc w:val="both"/>
        <w:rPr>
          <w:rFonts w:ascii="Times New Roman" w:hAnsi="Times New Roman" w:cs="Times New Roman"/>
          <w:color w:val="000000"/>
          <w:sz w:val="28"/>
          <w:szCs w:val="28"/>
        </w:rPr>
      </w:pPr>
    </w:p>
    <w:p w:rsidR="00BA2DAB" w:rsidRPr="00F877B3" w:rsidRDefault="00BA2DAB" w:rsidP="00F877B3">
      <w:pPr>
        <w:pStyle w:val="a3"/>
        <w:spacing w:line="276" w:lineRule="auto"/>
        <w:ind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В части нормативных правовых условий:</w:t>
      </w:r>
    </w:p>
    <w:p w:rsidR="00BA2DAB" w:rsidRPr="00F877B3" w:rsidRDefault="00BA2DAB" w:rsidP="00F877B3">
      <w:pPr>
        <w:pStyle w:val="a3"/>
        <w:numPr>
          <w:ilvl w:val="0"/>
          <w:numId w:val="3"/>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частично внесены изменения и дополнения в Устав МАДОУ «Радость», подготовлены предложения по внесению изменений в Устав ДОО для реализации вариативных форм дошкольного образования (приложение</w:t>
      </w:r>
      <w:r>
        <w:rPr>
          <w:rFonts w:ascii="Times New Roman" w:hAnsi="Times New Roman" w:cs="Times New Roman"/>
          <w:color w:val="000000"/>
          <w:sz w:val="28"/>
          <w:szCs w:val="28"/>
        </w:rPr>
        <w:t xml:space="preserve">  № 4</w:t>
      </w:r>
      <w:r w:rsidRPr="00F877B3">
        <w:rPr>
          <w:rFonts w:ascii="Times New Roman" w:hAnsi="Times New Roman" w:cs="Times New Roman"/>
          <w:color w:val="000000"/>
          <w:sz w:val="28"/>
          <w:szCs w:val="28"/>
        </w:rPr>
        <w:t>),</w:t>
      </w:r>
    </w:p>
    <w:p w:rsidR="00BA2DAB" w:rsidRPr="00F877B3" w:rsidRDefault="00BA2DAB" w:rsidP="00F877B3">
      <w:pPr>
        <w:pStyle w:val="a3"/>
        <w:numPr>
          <w:ilvl w:val="0"/>
          <w:numId w:val="3"/>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разработаны нормативные правовые и локальные акты: концепция и положение об электронном обучении с использованием дистанционных образовательных технологий, положение о «Телешколе»</w:t>
      </w:r>
      <w:r w:rsidR="00D74540" w:rsidRPr="00D74540">
        <w:rPr>
          <w:rFonts w:ascii="Times New Roman" w:hAnsi="Times New Roman" w:cs="Times New Roman"/>
          <w:color w:val="000000"/>
          <w:sz w:val="28"/>
          <w:szCs w:val="28"/>
        </w:rPr>
        <w:t xml:space="preserve"> </w:t>
      </w:r>
      <w:r w:rsidR="00D74540" w:rsidRPr="00F877B3">
        <w:rPr>
          <w:rFonts w:ascii="Times New Roman" w:hAnsi="Times New Roman" w:cs="Times New Roman"/>
          <w:color w:val="000000"/>
          <w:sz w:val="28"/>
          <w:szCs w:val="28"/>
        </w:rPr>
        <w:t>(приложение</w:t>
      </w:r>
      <w:r w:rsidR="00D74540">
        <w:rPr>
          <w:rFonts w:ascii="Times New Roman" w:hAnsi="Times New Roman" w:cs="Times New Roman"/>
          <w:color w:val="000000"/>
          <w:sz w:val="28"/>
          <w:szCs w:val="28"/>
        </w:rPr>
        <w:t xml:space="preserve"> №8</w:t>
      </w:r>
      <w:r w:rsidR="00D74540">
        <w:rPr>
          <w:rFonts w:ascii="Times New Roman" w:hAnsi="Times New Roman" w:cs="Times New Roman"/>
          <w:color w:val="000000"/>
          <w:sz w:val="28"/>
          <w:szCs w:val="28"/>
        </w:rPr>
        <w:t>)</w:t>
      </w:r>
      <w:bookmarkStart w:id="0" w:name="_GoBack"/>
      <w:bookmarkEnd w:id="0"/>
    </w:p>
    <w:p w:rsidR="00BA2DAB" w:rsidRDefault="00BA2DAB" w:rsidP="00F877B3">
      <w:pPr>
        <w:pStyle w:val="a3"/>
        <w:numPr>
          <w:ilvl w:val="0"/>
          <w:numId w:val="3"/>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представлены, обсуждены и утверждены модели проекта «Телешкола» и проекта ГОУ в МАДОУ на заседаниях Управляющего совета,</w:t>
      </w:r>
    </w:p>
    <w:p w:rsidR="00BA2DAB" w:rsidRPr="00F877B3" w:rsidRDefault="00BA2DAB" w:rsidP="004F5C4D">
      <w:pPr>
        <w:pStyle w:val="a3"/>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sz w:val="20"/>
          <w:szCs w:val="20"/>
        </w:rPr>
        <w:t>(</w:t>
      </w:r>
      <w:hyperlink r:id="rId8" w:tooltip="http://радость-нт.рф/" w:history="1">
        <w:r>
          <w:rPr>
            <w:rStyle w:val="a9"/>
          </w:rPr>
          <w:t>http://радость-нт.рф/</w:t>
        </w:r>
      </w:hyperlink>
      <w:r>
        <w:rPr>
          <w:color w:val="000000"/>
        </w:rPr>
        <w:t>))</w:t>
      </w:r>
    </w:p>
    <w:p w:rsidR="00BA2DAB" w:rsidRPr="00F877B3" w:rsidRDefault="00BA2DAB" w:rsidP="00F877B3">
      <w:pPr>
        <w:pStyle w:val="a3"/>
        <w:numPr>
          <w:ilvl w:val="0"/>
          <w:numId w:val="3"/>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заключены договоры о взаимодействии с социальными партнерами,</w:t>
      </w:r>
    </w:p>
    <w:p w:rsidR="00BA2DAB" w:rsidRPr="00F877B3" w:rsidRDefault="00BA2DAB" w:rsidP="00F877B3">
      <w:pPr>
        <w:pStyle w:val="a3"/>
        <w:numPr>
          <w:ilvl w:val="0"/>
          <w:numId w:val="3"/>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lastRenderedPageBreak/>
        <w:t>заключено Соглашение между управлением образования администрации города Нижний Тагил и МАДОУ «Радость» о взаимодействии в рамках реализации проекта «Телешкола»,</w:t>
      </w:r>
    </w:p>
    <w:p w:rsidR="00BA2DAB" w:rsidRPr="00F877B3" w:rsidRDefault="00BA2DAB" w:rsidP="00F877B3">
      <w:pPr>
        <w:pStyle w:val="a3"/>
        <w:numPr>
          <w:ilvl w:val="0"/>
          <w:numId w:val="3"/>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внесены изменения в действующие локальные акты:   положение об оплате труда, положение об Управляющем совете, разработаны разделы «функциональные обязанности» для должностных инструкций специалистов, участвующих в реализации вариативных форм дошкольного образования</w:t>
      </w:r>
      <w:r w:rsidR="00AB5F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(приложение № 9)</w:t>
      </w:r>
    </w:p>
    <w:p w:rsidR="00BA2DAB" w:rsidRPr="00F877B3" w:rsidRDefault="00BA2DAB" w:rsidP="00F877B3">
      <w:pPr>
        <w:pStyle w:val="a3"/>
        <w:numPr>
          <w:ilvl w:val="0"/>
          <w:numId w:val="3"/>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подготовлены предложения в административный регламент предоставления услуги дошкольного образования (приложение</w:t>
      </w:r>
      <w:r>
        <w:rPr>
          <w:rFonts w:ascii="Times New Roman" w:hAnsi="Times New Roman" w:cs="Times New Roman"/>
          <w:color w:val="000000"/>
          <w:sz w:val="28"/>
          <w:szCs w:val="28"/>
        </w:rPr>
        <w:t xml:space="preserve"> № 10</w:t>
      </w:r>
      <w:r w:rsidRPr="00F877B3">
        <w:rPr>
          <w:rFonts w:ascii="Times New Roman" w:hAnsi="Times New Roman" w:cs="Times New Roman"/>
          <w:color w:val="000000"/>
          <w:sz w:val="28"/>
          <w:szCs w:val="28"/>
        </w:rPr>
        <w:t>),</w:t>
      </w:r>
    </w:p>
    <w:p w:rsidR="00BA2DAB" w:rsidRPr="00F877B3" w:rsidRDefault="00BA2DAB" w:rsidP="00F877B3">
      <w:pPr>
        <w:pStyle w:val="a3"/>
        <w:numPr>
          <w:ilvl w:val="0"/>
          <w:numId w:val="3"/>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подготовлены предложения для управления образования о разработке приказов на открытие консультационного пункта на базе МАДОУ «Радость», о внесении изменений в муниципальное задание МАДОУ «Радость» с учетом потребностей семей дети, которых в силу различных причин получают дошкольное образование в семье,</w:t>
      </w:r>
    </w:p>
    <w:p w:rsidR="00BA2DAB" w:rsidRPr="00F877B3" w:rsidRDefault="00BA2DAB" w:rsidP="00F877B3">
      <w:pPr>
        <w:pStyle w:val="a3"/>
        <w:numPr>
          <w:ilvl w:val="0"/>
          <w:numId w:val="3"/>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подготовлены предложения для внесения изменений в электронную систему регистрации и учета детей, нуждающихся в получении услуг дошкольного образования,</w:t>
      </w:r>
    </w:p>
    <w:p w:rsidR="00BA2DAB" w:rsidRPr="00F877B3" w:rsidRDefault="00BA2DAB" w:rsidP="00F877B3">
      <w:pPr>
        <w:pStyle w:val="a3"/>
        <w:numPr>
          <w:ilvl w:val="0"/>
          <w:numId w:val="3"/>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 подготовлены приказы о создании творческих и экспертных групп для реализации содержательной части проекта (приложение</w:t>
      </w:r>
      <w:r>
        <w:rPr>
          <w:rFonts w:ascii="Times New Roman" w:hAnsi="Times New Roman" w:cs="Times New Roman"/>
          <w:color w:val="000000"/>
          <w:sz w:val="28"/>
          <w:szCs w:val="28"/>
        </w:rPr>
        <w:t xml:space="preserve"> № 7</w:t>
      </w:r>
      <w:r w:rsidRPr="00F877B3">
        <w:rPr>
          <w:rFonts w:ascii="Times New Roman" w:hAnsi="Times New Roman" w:cs="Times New Roman"/>
          <w:color w:val="000000"/>
          <w:sz w:val="28"/>
          <w:szCs w:val="28"/>
        </w:rPr>
        <w:t>).</w:t>
      </w:r>
    </w:p>
    <w:p w:rsidR="00BA2DAB" w:rsidRPr="00F877B3" w:rsidRDefault="00BA2DAB" w:rsidP="00F877B3">
      <w:pPr>
        <w:pStyle w:val="a3"/>
        <w:spacing w:line="276" w:lineRule="auto"/>
        <w:ind w:left="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В части кадровых условий:</w:t>
      </w:r>
    </w:p>
    <w:p w:rsidR="00BA2DAB" w:rsidRPr="00F877B3" w:rsidRDefault="00BA2DAB" w:rsidP="00F877B3">
      <w:pPr>
        <w:pStyle w:val="a3"/>
        <w:numPr>
          <w:ilvl w:val="0"/>
          <w:numId w:val="4"/>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подготовлено </w:t>
      </w:r>
      <w:r>
        <w:rPr>
          <w:rFonts w:ascii="Times New Roman" w:hAnsi="Times New Roman" w:cs="Times New Roman"/>
          <w:color w:val="000000"/>
          <w:sz w:val="28"/>
          <w:szCs w:val="28"/>
        </w:rPr>
        <w:t xml:space="preserve">10 </w:t>
      </w:r>
      <w:proofErr w:type="spellStart"/>
      <w:r w:rsidRPr="00F877B3">
        <w:rPr>
          <w:rFonts w:ascii="Times New Roman" w:hAnsi="Times New Roman" w:cs="Times New Roman"/>
          <w:color w:val="000000"/>
          <w:sz w:val="28"/>
          <w:szCs w:val="28"/>
        </w:rPr>
        <w:t>тьютеров</w:t>
      </w:r>
      <w:proofErr w:type="spellEnd"/>
      <w:r w:rsidRPr="00F877B3">
        <w:rPr>
          <w:rFonts w:ascii="Times New Roman" w:hAnsi="Times New Roman" w:cs="Times New Roman"/>
          <w:color w:val="000000"/>
          <w:sz w:val="28"/>
          <w:szCs w:val="28"/>
        </w:rPr>
        <w:t xml:space="preserve">, обеспечивающих повышение профессиональной компетенции педагогических работников и способствующих приведению качества образовательных услуг в соответствие с требованиями ФГОС </w:t>
      </w:r>
      <w:proofErr w:type="gramStart"/>
      <w:r w:rsidRPr="00F877B3">
        <w:rPr>
          <w:rFonts w:ascii="Times New Roman" w:hAnsi="Times New Roman" w:cs="Times New Roman"/>
          <w:color w:val="000000"/>
          <w:sz w:val="28"/>
          <w:szCs w:val="28"/>
        </w:rPr>
        <w:t>ДО</w:t>
      </w:r>
      <w:proofErr w:type="gramEnd"/>
      <w:r w:rsidRPr="00F877B3">
        <w:rPr>
          <w:rFonts w:ascii="Times New Roman" w:hAnsi="Times New Roman" w:cs="Times New Roman"/>
          <w:color w:val="000000"/>
          <w:sz w:val="28"/>
          <w:szCs w:val="28"/>
        </w:rPr>
        <w:t>,</w:t>
      </w:r>
    </w:p>
    <w:p w:rsidR="00BA2DAB" w:rsidRPr="00F877B3" w:rsidRDefault="00BA2DAB" w:rsidP="00F877B3">
      <w:pPr>
        <w:pStyle w:val="a3"/>
        <w:numPr>
          <w:ilvl w:val="0"/>
          <w:numId w:val="4"/>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разработано и в течение 2х лет реализовано на практике 4 программы </w:t>
      </w:r>
      <w:proofErr w:type="spellStart"/>
      <w:r w:rsidRPr="00F877B3">
        <w:rPr>
          <w:rFonts w:ascii="Times New Roman" w:hAnsi="Times New Roman" w:cs="Times New Roman"/>
          <w:color w:val="000000"/>
          <w:sz w:val="28"/>
          <w:szCs w:val="28"/>
        </w:rPr>
        <w:t>стажировочных</w:t>
      </w:r>
      <w:proofErr w:type="spellEnd"/>
      <w:r w:rsidRPr="00F877B3">
        <w:rPr>
          <w:rFonts w:ascii="Times New Roman" w:hAnsi="Times New Roman" w:cs="Times New Roman"/>
          <w:color w:val="000000"/>
          <w:sz w:val="28"/>
          <w:szCs w:val="28"/>
        </w:rPr>
        <w:t xml:space="preserve"> площадок, охвачено более 100 стажеров,</w:t>
      </w:r>
    </w:p>
    <w:p w:rsidR="00BA2DAB" w:rsidRPr="00F877B3" w:rsidRDefault="00BA2DAB" w:rsidP="00F877B3">
      <w:pPr>
        <w:pStyle w:val="a3"/>
        <w:numPr>
          <w:ilvl w:val="0"/>
          <w:numId w:val="4"/>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прошли обучение на дополнительных профессиональных программах более </w:t>
      </w:r>
      <w:r>
        <w:rPr>
          <w:rFonts w:ascii="Times New Roman" w:hAnsi="Times New Roman" w:cs="Times New Roman"/>
          <w:color w:val="000000"/>
          <w:sz w:val="28"/>
          <w:szCs w:val="28"/>
        </w:rPr>
        <w:t>3</w:t>
      </w:r>
      <w:r w:rsidRPr="00F877B3">
        <w:rPr>
          <w:rFonts w:ascii="Times New Roman" w:hAnsi="Times New Roman" w:cs="Times New Roman"/>
          <w:color w:val="000000"/>
          <w:sz w:val="28"/>
          <w:szCs w:val="28"/>
        </w:rPr>
        <w:t>00 человек,</w:t>
      </w:r>
      <w:r>
        <w:rPr>
          <w:rFonts w:ascii="Times New Roman" w:hAnsi="Times New Roman" w:cs="Times New Roman"/>
          <w:color w:val="000000"/>
          <w:sz w:val="28"/>
          <w:szCs w:val="28"/>
        </w:rPr>
        <w:t xml:space="preserve"> </w:t>
      </w:r>
      <w:r w:rsidR="00AB5F7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2015 год</w:t>
      </w:r>
      <w:r w:rsidR="00AB5F7B">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прошли курсы повышения квалификации по проблемам внедрения ФГОС ДО 100% педагогического состава учреждения,</w:t>
      </w:r>
    </w:p>
    <w:p w:rsidR="00BA2DAB" w:rsidRPr="00F877B3" w:rsidRDefault="00BA2DAB" w:rsidP="00F877B3">
      <w:pPr>
        <w:pStyle w:val="a3"/>
        <w:numPr>
          <w:ilvl w:val="0"/>
          <w:numId w:val="4"/>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подготовлено и проведено более 20 семинаров-практикумов, 6 мастер-классов, более 10 фестивалей в различных городах Свердловской области, в которых активное участие принимали специалисты и педагоги МАДОУ «Радость», организованы выставки и конкурсы с активным участием представителей родительской общественности и социальных партнеров.</w:t>
      </w:r>
    </w:p>
    <w:p w:rsidR="00BA2DAB" w:rsidRPr="00F877B3" w:rsidRDefault="00BA2DAB" w:rsidP="00F877B3">
      <w:pPr>
        <w:pStyle w:val="a3"/>
        <w:numPr>
          <w:ilvl w:val="0"/>
          <w:numId w:val="4"/>
        </w:numPr>
        <w:spacing w:line="276" w:lineRule="auto"/>
        <w:ind w:left="0" w:firstLine="708"/>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Кадровый потенциал МАДОУ «Радость» значительно </w:t>
      </w:r>
      <w:r>
        <w:rPr>
          <w:rFonts w:ascii="Times New Roman" w:hAnsi="Times New Roman" w:cs="Times New Roman"/>
          <w:color w:val="000000"/>
          <w:sz w:val="28"/>
          <w:szCs w:val="28"/>
        </w:rPr>
        <w:t>повысил профессиональный уровень и квалификацию</w:t>
      </w:r>
      <w:r w:rsidRPr="00F877B3">
        <w:rPr>
          <w:rFonts w:ascii="Times New Roman" w:hAnsi="Times New Roman" w:cs="Times New Roman"/>
          <w:color w:val="000000"/>
          <w:sz w:val="28"/>
          <w:szCs w:val="28"/>
        </w:rPr>
        <w:t xml:space="preserve"> за время реализации проекта, </w:t>
      </w:r>
      <w:r w:rsidRPr="00F877B3">
        <w:rPr>
          <w:rFonts w:ascii="Times New Roman" w:hAnsi="Times New Roman" w:cs="Times New Roman"/>
          <w:color w:val="000000"/>
          <w:sz w:val="28"/>
          <w:szCs w:val="28"/>
        </w:rPr>
        <w:lastRenderedPageBreak/>
        <w:t xml:space="preserve">инновационная деятельность изменила отношение педагогических коллективов к участникам образовательных отношений и результатам своей деятельности: </w:t>
      </w:r>
      <w:r>
        <w:rPr>
          <w:rFonts w:ascii="Times New Roman" w:hAnsi="Times New Roman" w:cs="Times New Roman"/>
          <w:color w:val="000000"/>
          <w:sz w:val="28"/>
          <w:szCs w:val="28"/>
        </w:rPr>
        <w:t xml:space="preserve">увеличилось количество </w:t>
      </w:r>
      <w:r w:rsidRPr="00F877B3">
        <w:rPr>
          <w:rFonts w:ascii="Times New Roman" w:hAnsi="Times New Roman" w:cs="Times New Roman"/>
          <w:color w:val="000000"/>
          <w:sz w:val="28"/>
          <w:szCs w:val="28"/>
        </w:rPr>
        <w:t>публикаци</w:t>
      </w:r>
      <w:r>
        <w:rPr>
          <w:rFonts w:ascii="Times New Roman" w:hAnsi="Times New Roman" w:cs="Times New Roman"/>
          <w:color w:val="000000"/>
          <w:sz w:val="28"/>
          <w:szCs w:val="28"/>
        </w:rPr>
        <w:t>й</w:t>
      </w:r>
      <w:r w:rsidRPr="00F877B3">
        <w:rPr>
          <w:rFonts w:ascii="Times New Roman" w:hAnsi="Times New Roman" w:cs="Times New Roman"/>
          <w:color w:val="000000"/>
          <w:sz w:val="28"/>
          <w:szCs w:val="28"/>
        </w:rPr>
        <w:t>, победител</w:t>
      </w:r>
      <w:r>
        <w:rPr>
          <w:rFonts w:ascii="Times New Roman" w:hAnsi="Times New Roman" w:cs="Times New Roman"/>
          <w:color w:val="000000"/>
          <w:sz w:val="28"/>
          <w:szCs w:val="28"/>
        </w:rPr>
        <w:t>ей,</w:t>
      </w:r>
      <w:r w:rsidRPr="00F877B3">
        <w:rPr>
          <w:rFonts w:ascii="Times New Roman" w:hAnsi="Times New Roman" w:cs="Times New Roman"/>
          <w:color w:val="000000"/>
          <w:sz w:val="28"/>
          <w:szCs w:val="28"/>
        </w:rPr>
        <w:t xml:space="preserve"> дипломант</w:t>
      </w:r>
      <w:r>
        <w:rPr>
          <w:rFonts w:ascii="Times New Roman" w:hAnsi="Times New Roman" w:cs="Times New Roman"/>
          <w:color w:val="000000"/>
          <w:sz w:val="28"/>
          <w:szCs w:val="28"/>
        </w:rPr>
        <w:t>ов</w:t>
      </w:r>
      <w:r w:rsidRPr="00F877B3">
        <w:rPr>
          <w:rFonts w:ascii="Times New Roman" w:hAnsi="Times New Roman" w:cs="Times New Roman"/>
          <w:color w:val="000000"/>
          <w:sz w:val="28"/>
          <w:szCs w:val="28"/>
        </w:rPr>
        <w:t xml:space="preserve"> и лауреат</w:t>
      </w:r>
      <w:r>
        <w:rPr>
          <w:rFonts w:ascii="Times New Roman" w:hAnsi="Times New Roman" w:cs="Times New Roman"/>
          <w:color w:val="000000"/>
          <w:sz w:val="28"/>
          <w:szCs w:val="28"/>
        </w:rPr>
        <w:t>ов</w:t>
      </w:r>
      <w:r w:rsidRPr="00F877B3">
        <w:rPr>
          <w:rFonts w:ascii="Times New Roman" w:hAnsi="Times New Roman" w:cs="Times New Roman"/>
          <w:color w:val="000000"/>
          <w:sz w:val="28"/>
          <w:szCs w:val="28"/>
        </w:rPr>
        <w:t xml:space="preserve"> конкурсов, выставок самого разного уровня</w:t>
      </w:r>
      <w:r>
        <w:rPr>
          <w:rFonts w:ascii="Times New Roman" w:hAnsi="Times New Roman" w:cs="Times New Roman"/>
          <w:color w:val="000000"/>
          <w:sz w:val="28"/>
          <w:szCs w:val="28"/>
        </w:rPr>
        <w:t xml:space="preserve"> (приложение № 11)</w:t>
      </w:r>
      <w:r w:rsidRPr="00F877B3">
        <w:rPr>
          <w:rFonts w:ascii="Times New Roman" w:hAnsi="Times New Roman" w:cs="Times New Roman"/>
          <w:color w:val="000000"/>
          <w:sz w:val="28"/>
          <w:szCs w:val="28"/>
        </w:rPr>
        <w:t xml:space="preserve">.   </w:t>
      </w:r>
    </w:p>
    <w:p w:rsidR="00BA2DAB" w:rsidRPr="00F877B3" w:rsidRDefault="00BA2DAB" w:rsidP="00F877B3">
      <w:pPr>
        <w:pStyle w:val="a3"/>
        <w:spacing w:line="276" w:lineRule="auto"/>
        <w:ind w:firstLine="567"/>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В части материально-технических условий: </w:t>
      </w:r>
    </w:p>
    <w:p w:rsidR="00BA2DAB" w:rsidRPr="00F877B3" w:rsidRDefault="00BA2DAB" w:rsidP="00F877B3">
      <w:pPr>
        <w:autoSpaceDE w:val="0"/>
        <w:autoSpaceDN w:val="0"/>
        <w:adjustRightInd w:val="0"/>
        <w:spacing w:after="0"/>
        <w:ind w:firstLine="567"/>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 xml:space="preserve">для реализации проекта «Телешкола» приобретено различное техническое оснащение для реализации электронного обучения, для расширения спектра качественных услуг, предоставляемых детям дошкольного возраста: в 10х детских садах оборудованы интерактивные лаборатории, музеи, студии, кабинеты ИКТ, которые позволяют решать современные задачи развития детей, формирования у них предпосылок </w:t>
      </w:r>
      <w:proofErr w:type="spellStart"/>
      <w:r w:rsidRPr="00F877B3">
        <w:rPr>
          <w:rFonts w:ascii="Times New Roman" w:hAnsi="Times New Roman" w:cs="Times New Roman"/>
          <w:color w:val="000000"/>
          <w:sz w:val="28"/>
          <w:szCs w:val="28"/>
        </w:rPr>
        <w:t>пре</w:t>
      </w:r>
      <w:r>
        <w:rPr>
          <w:rFonts w:ascii="Times New Roman" w:hAnsi="Times New Roman" w:cs="Times New Roman"/>
          <w:color w:val="000000"/>
          <w:sz w:val="28"/>
          <w:szCs w:val="28"/>
        </w:rPr>
        <w:t>д</w:t>
      </w:r>
      <w:r w:rsidRPr="00F877B3">
        <w:rPr>
          <w:rFonts w:ascii="Times New Roman" w:hAnsi="Times New Roman" w:cs="Times New Roman"/>
          <w:color w:val="000000"/>
          <w:sz w:val="28"/>
          <w:szCs w:val="28"/>
        </w:rPr>
        <w:t>инженерного</w:t>
      </w:r>
      <w:proofErr w:type="spellEnd"/>
      <w:r w:rsidRPr="00F877B3">
        <w:rPr>
          <w:rFonts w:ascii="Times New Roman" w:hAnsi="Times New Roman" w:cs="Times New Roman"/>
          <w:color w:val="000000"/>
          <w:sz w:val="28"/>
          <w:szCs w:val="28"/>
        </w:rPr>
        <w:t xml:space="preserve"> мышления  и ранней профориентации. Для каждого вида современного электронного оборудования разработано методическое сопровождение, подготовлены специалисты, способные активно и эффективно использовать его в реальной практике</w:t>
      </w:r>
      <w:r>
        <w:rPr>
          <w:rFonts w:ascii="Times New Roman" w:hAnsi="Times New Roman" w:cs="Times New Roman"/>
          <w:color w:val="000000"/>
          <w:sz w:val="28"/>
          <w:szCs w:val="28"/>
        </w:rPr>
        <w:t xml:space="preserve"> (приложение № 12)</w:t>
      </w:r>
      <w:r w:rsidRPr="00F877B3">
        <w:rPr>
          <w:rFonts w:ascii="Times New Roman" w:hAnsi="Times New Roman" w:cs="Times New Roman"/>
          <w:color w:val="000000"/>
          <w:sz w:val="28"/>
          <w:szCs w:val="28"/>
        </w:rPr>
        <w:t>.</w:t>
      </w:r>
    </w:p>
    <w:p w:rsidR="00BA2DAB" w:rsidRPr="00F877B3" w:rsidRDefault="00BA2DAB" w:rsidP="00F877B3">
      <w:pPr>
        <w:autoSpaceDE w:val="0"/>
        <w:autoSpaceDN w:val="0"/>
        <w:adjustRightInd w:val="0"/>
        <w:spacing w:after="0"/>
        <w:ind w:firstLine="567"/>
        <w:jc w:val="both"/>
        <w:rPr>
          <w:rFonts w:ascii="Times New Roman" w:hAnsi="Times New Roman" w:cs="Times New Roman"/>
          <w:color w:val="000000"/>
          <w:sz w:val="28"/>
          <w:szCs w:val="28"/>
        </w:rPr>
      </w:pPr>
      <w:r w:rsidRPr="00F877B3">
        <w:rPr>
          <w:rFonts w:ascii="Times New Roman" w:hAnsi="Times New Roman" w:cs="Times New Roman"/>
          <w:color w:val="000000"/>
          <w:sz w:val="28"/>
          <w:szCs w:val="28"/>
        </w:rPr>
        <w:t>В части организационно-содержательных условий:</w:t>
      </w:r>
    </w:p>
    <w:p w:rsidR="00BA2DAB" w:rsidRDefault="00BA2DAB" w:rsidP="00F877B3">
      <w:pPr>
        <w:autoSpaceDE w:val="0"/>
        <w:autoSpaceDN w:val="0"/>
        <w:adjustRightInd w:val="0"/>
        <w:spacing w:after="0"/>
        <w:ind w:firstLine="567"/>
        <w:jc w:val="both"/>
        <w:rPr>
          <w:rFonts w:ascii="Times New Roman" w:hAnsi="Times New Roman" w:cs="Times New Roman"/>
          <w:color w:val="000000"/>
          <w:sz w:val="28"/>
          <w:szCs w:val="28"/>
        </w:rPr>
      </w:pPr>
      <w:proofErr w:type="gramStart"/>
      <w:r w:rsidRPr="00F877B3">
        <w:rPr>
          <w:rFonts w:ascii="Times New Roman" w:hAnsi="Times New Roman" w:cs="Times New Roman"/>
          <w:color w:val="000000"/>
          <w:sz w:val="28"/>
          <w:szCs w:val="28"/>
        </w:rPr>
        <w:t>В рамках проекта создана образовательная среда, предусматривающая научно-методическое руководство НТФ ИРО, обеспечивающее взаимодействие управленческого и педагогического персонала МАДОУ д/с «Радость» по разработке организационно-содержательных и управленческих модулей, выстраивается взаимодействие с управлением образования Администрации города в части оценки востребованности предлагаемых «Телешколой» услуг, активно распространяется информация о целях и задачах проекта, опыт МАДОУ «Радость»</w:t>
      </w:r>
      <w:r w:rsidRPr="003B4A05">
        <w:rPr>
          <w:rFonts w:ascii="Times New Roman" w:hAnsi="Times New Roman" w:cs="Times New Roman"/>
          <w:color w:val="000000"/>
          <w:sz w:val="28"/>
          <w:szCs w:val="28"/>
        </w:rPr>
        <w:t xml:space="preserve"> </w:t>
      </w:r>
      <w:proofErr w:type="spellStart"/>
      <w:r w:rsidRPr="003B4A05">
        <w:rPr>
          <w:rFonts w:ascii="Times New Roman" w:hAnsi="Times New Roman" w:cs="Times New Roman"/>
          <w:color w:val="000000"/>
          <w:sz w:val="28"/>
          <w:szCs w:val="28"/>
        </w:rPr>
        <w:t>д</w:t>
      </w:r>
      <w:r>
        <w:rPr>
          <w:rFonts w:ascii="Times New Roman" w:hAnsi="Times New Roman" w:cs="Times New Roman"/>
          <w:color w:val="000000"/>
          <w:sz w:val="28"/>
          <w:szCs w:val="28"/>
        </w:rPr>
        <w:t>и</w:t>
      </w:r>
      <w:r w:rsidRPr="003B4A05">
        <w:rPr>
          <w:rFonts w:ascii="Times New Roman" w:hAnsi="Times New Roman" w:cs="Times New Roman"/>
          <w:color w:val="000000"/>
          <w:sz w:val="28"/>
          <w:szCs w:val="28"/>
        </w:rPr>
        <w:t>сс</w:t>
      </w:r>
      <w:r w:rsidR="00AB5F7B">
        <w:rPr>
          <w:rFonts w:ascii="Times New Roman" w:hAnsi="Times New Roman" w:cs="Times New Roman"/>
          <w:color w:val="000000"/>
          <w:sz w:val="28"/>
          <w:szCs w:val="28"/>
        </w:rPr>
        <w:t>е</w:t>
      </w:r>
      <w:r w:rsidRPr="003B4A05">
        <w:rPr>
          <w:rFonts w:ascii="Times New Roman" w:hAnsi="Times New Roman" w:cs="Times New Roman"/>
          <w:color w:val="000000"/>
          <w:sz w:val="28"/>
          <w:szCs w:val="28"/>
        </w:rPr>
        <w:t>милируется</w:t>
      </w:r>
      <w:proofErr w:type="spellEnd"/>
      <w:r w:rsidRPr="00F877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877B3">
        <w:rPr>
          <w:rFonts w:ascii="Times New Roman" w:hAnsi="Times New Roman" w:cs="Times New Roman"/>
          <w:color w:val="000000"/>
          <w:sz w:val="28"/>
          <w:szCs w:val="28"/>
        </w:rPr>
        <w:t>посредством официального сайта, буклет</w:t>
      </w:r>
      <w:r>
        <w:rPr>
          <w:rFonts w:ascii="Times New Roman" w:hAnsi="Times New Roman" w:cs="Times New Roman"/>
          <w:color w:val="000000"/>
          <w:sz w:val="28"/>
          <w:szCs w:val="28"/>
        </w:rPr>
        <w:t>ов</w:t>
      </w:r>
      <w:r w:rsidRPr="00F877B3">
        <w:rPr>
          <w:rFonts w:ascii="Times New Roman" w:hAnsi="Times New Roman" w:cs="Times New Roman"/>
          <w:color w:val="000000"/>
          <w:sz w:val="28"/>
          <w:szCs w:val="28"/>
        </w:rPr>
        <w:t xml:space="preserve">, брошюр, </w:t>
      </w:r>
      <w:r>
        <w:rPr>
          <w:rFonts w:ascii="Times New Roman" w:hAnsi="Times New Roman" w:cs="Times New Roman"/>
          <w:color w:val="000000"/>
          <w:sz w:val="28"/>
          <w:szCs w:val="28"/>
        </w:rPr>
        <w:t>постоянно обновляются</w:t>
      </w:r>
      <w:proofErr w:type="gramEnd"/>
      <w:r>
        <w:rPr>
          <w:rFonts w:ascii="Times New Roman" w:hAnsi="Times New Roman" w:cs="Times New Roman"/>
          <w:color w:val="000000"/>
          <w:sz w:val="28"/>
          <w:szCs w:val="28"/>
        </w:rPr>
        <w:t xml:space="preserve"> </w:t>
      </w:r>
      <w:proofErr w:type="spellStart"/>
      <w:r w:rsidRPr="00F877B3">
        <w:rPr>
          <w:rFonts w:ascii="Times New Roman" w:hAnsi="Times New Roman" w:cs="Times New Roman"/>
          <w:color w:val="000000"/>
          <w:sz w:val="28"/>
          <w:szCs w:val="28"/>
        </w:rPr>
        <w:t>роллапы</w:t>
      </w:r>
      <w:proofErr w:type="spellEnd"/>
      <w:r w:rsidRPr="00F877B3">
        <w:rPr>
          <w:rFonts w:ascii="Times New Roman" w:hAnsi="Times New Roman" w:cs="Times New Roman"/>
          <w:color w:val="000000"/>
          <w:sz w:val="28"/>
          <w:szCs w:val="28"/>
        </w:rPr>
        <w:t xml:space="preserve">, стенды, </w:t>
      </w:r>
      <w:r>
        <w:rPr>
          <w:rFonts w:ascii="Times New Roman" w:hAnsi="Times New Roman" w:cs="Times New Roman"/>
          <w:color w:val="000000"/>
          <w:sz w:val="28"/>
          <w:szCs w:val="28"/>
        </w:rPr>
        <w:t xml:space="preserve">ежемесячно представителями МАДОУ «Радость» готовятся </w:t>
      </w:r>
      <w:r w:rsidRPr="00F877B3">
        <w:rPr>
          <w:rFonts w:ascii="Times New Roman" w:hAnsi="Times New Roman" w:cs="Times New Roman"/>
          <w:color w:val="000000"/>
          <w:sz w:val="28"/>
          <w:szCs w:val="28"/>
        </w:rPr>
        <w:t>выступления из опыта перед самой различной аудиторией (образовательное сообщество, родительская общественность, промышленные предприятия, учреждения и организации города).</w:t>
      </w:r>
    </w:p>
    <w:p w:rsidR="00BA2DAB" w:rsidRPr="00F877B3" w:rsidRDefault="00BA2DAB" w:rsidP="00F877B3">
      <w:pPr>
        <w:autoSpaceDE w:val="0"/>
        <w:autoSpaceDN w:val="0"/>
        <w:adjustRightInd w:val="0"/>
        <w:spacing w:after="0"/>
        <w:ind w:firstLine="567"/>
        <w:jc w:val="both"/>
        <w:rPr>
          <w:rFonts w:ascii="Times New Roman" w:hAnsi="Times New Roman" w:cs="Times New Roman"/>
          <w:color w:val="000000"/>
          <w:sz w:val="28"/>
          <w:szCs w:val="28"/>
        </w:rPr>
      </w:pPr>
      <w:r w:rsidRPr="007F581F">
        <w:rPr>
          <w:rFonts w:ascii="Times New Roman" w:hAnsi="Times New Roman" w:cs="Times New Roman"/>
          <w:color w:val="000000"/>
          <w:sz w:val="28"/>
          <w:szCs w:val="28"/>
        </w:rPr>
        <w:object w:dxaOrig="7206" w:dyaOrig="5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24pt" o:ole="">
            <v:imagedata r:id="rId9" o:title=""/>
          </v:shape>
          <o:OLEObject Type="Embed" ProgID="PowerPoint.Slide.8" ShapeID="_x0000_i1025" DrawAspect="Content" ObjectID="_1505813677" r:id="rId10"/>
        </w:object>
      </w:r>
    </w:p>
    <w:p w:rsidR="00BA2DAB" w:rsidRPr="00F877B3" w:rsidRDefault="00BA2DAB" w:rsidP="00F877B3">
      <w:pPr>
        <w:autoSpaceDE w:val="0"/>
        <w:autoSpaceDN w:val="0"/>
        <w:adjustRightInd w:val="0"/>
        <w:spacing w:after="0"/>
        <w:ind w:firstLine="567"/>
        <w:jc w:val="both"/>
        <w:rPr>
          <w:rFonts w:ascii="Times New Roman" w:hAnsi="Times New Roman" w:cs="Times New Roman"/>
          <w:b/>
          <w:bCs/>
          <w:color w:val="000000"/>
          <w:sz w:val="28"/>
          <w:szCs w:val="28"/>
        </w:rPr>
      </w:pPr>
      <w:r w:rsidRPr="00F877B3">
        <w:rPr>
          <w:rFonts w:ascii="Times New Roman" w:hAnsi="Times New Roman" w:cs="Times New Roman"/>
          <w:color w:val="000000"/>
          <w:sz w:val="28"/>
          <w:szCs w:val="28"/>
        </w:rPr>
        <w:t>Создан и дополняется содержательный банк для предоставления разнообразного спектра услуг с учетом реальных потребностей детей и их родителей</w:t>
      </w:r>
      <w:r w:rsidR="0050104F">
        <w:rPr>
          <w:rFonts w:ascii="Times New Roman" w:hAnsi="Times New Roman" w:cs="Times New Roman"/>
          <w:color w:val="000000"/>
          <w:sz w:val="28"/>
          <w:szCs w:val="28"/>
        </w:rPr>
        <w:t>.</w:t>
      </w:r>
      <w:r w:rsidRPr="00F877B3">
        <w:rPr>
          <w:rFonts w:ascii="Times New Roman" w:hAnsi="Times New Roman" w:cs="Times New Roman"/>
          <w:color w:val="000000"/>
          <w:sz w:val="28"/>
          <w:szCs w:val="28"/>
        </w:rPr>
        <w:t xml:space="preserve"> </w:t>
      </w:r>
    </w:p>
    <w:p w:rsidR="00BA2DAB" w:rsidRPr="00F877B3" w:rsidRDefault="00BA2DAB" w:rsidP="00F877B3">
      <w:pPr>
        <w:spacing w:after="0"/>
        <w:jc w:val="both"/>
        <w:rPr>
          <w:rFonts w:ascii="Times New Roman" w:hAnsi="Times New Roman" w:cs="Times New Roman"/>
          <w:b/>
          <w:bCs/>
          <w:color w:val="000000"/>
          <w:sz w:val="28"/>
          <w:szCs w:val="28"/>
          <w:bdr w:val="none" w:sz="0" w:space="0" w:color="auto" w:frame="1"/>
        </w:rPr>
      </w:pPr>
    </w:p>
    <w:p w:rsidR="00BA2DAB" w:rsidRPr="00F877B3" w:rsidRDefault="00BA2DAB" w:rsidP="00F877B3">
      <w:pPr>
        <w:autoSpaceDE w:val="0"/>
        <w:autoSpaceDN w:val="0"/>
        <w:adjustRightInd w:val="0"/>
        <w:spacing w:after="0"/>
        <w:ind w:firstLine="567"/>
        <w:jc w:val="center"/>
        <w:rPr>
          <w:rFonts w:ascii="Times New Roman" w:hAnsi="Times New Roman" w:cs="Times New Roman"/>
          <w:b/>
          <w:bCs/>
          <w:sz w:val="28"/>
          <w:szCs w:val="28"/>
        </w:rPr>
      </w:pPr>
      <w:r w:rsidRPr="00F877B3">
        <w:rPr>
          <w:rFonts w:ascii="Times New Roman" w:hAnsi="Times New Roman" w:cs="Times New Roman"/>
          <w:b/>
          <w:bCs/>
          <w:sz w:val="28"/>
          <w:szCs w:val="28"/>
        </w:rPr>
        <w:t>Модель телешколы для родителей</w:t>
      </w:r>
    </w:p>
    <w:p w:rsidR="00BA2DAB" w:rsidRPr="00F877B3" w:rsidRDefault="00281FAC" w:rsidP="00F877B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895975" cy="5724525"/>
            <wp:effectExtent l="19050" t="0" r="9525" b="0"/>
            <wp:docPr id="3" name="Схе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3"/>
                    <pic:cNvPicPr>
                      <a:picLocks noChangeArrowheads="1"/>
                    </pic:cNvPicPr>
                  </pic:nvPicPr>
                  <pic:blipFill>
                    <a:blip r:embed="rId11"/>
                    <a:srcRect t="-739" b="-212"/>
                    <a:stretch>
                      <a:fillRect/>
                    </a:stretch>
                  </pic:blipFill>
                  <pic:spPr bwMode="auto">
                    <a:xfrm>
                      <a:off x="0" y="0"/>
                      <a:ext cx="5895975" cy="5724525"/>
                    </a:xfrm>
                    <a:prstGeom prst="rect">
                      <a:avLst/>
                    </a:prstGeom>
                    <a:noFill/>
                    <a:ln w="9525">
                      <a:noFill/>
                      <a:miter lim="800000"/>
                      <a:headEnd/>
                      <a:tailEnd/>
                    </a:ln>
                  </pic:spPr>
                </pic:pic>
              </a:graphicData>
            </a:graphic>
          </wp:inline>
        </w:drawing>
      </w:r>
    </w:p>
    <w:p w:rsidR="00BA2DAB" w:rsidRPr="00F877B3" w:rsidRDefault="00BA2DAB" w:rsidP="00AB5F7B">
      <w:pPr>
        <w:pStyle w:val="a3"/>
        <w:spacing w:line="276" w:lineRule="auto"/>
        <w:jc w:val="both"/>
        <w:rPr>
          <w:rFonts w:ascii="Times New Roman" w:hAnsi="Times New Roman" w:cs="Times New Roman"/>
          <w:sz w:val="28"/>
          <w:szCs w:val="28"/>
        </w:rPr>
      </w:pPr>
    </w:p>
    <w:p w:rsidR="0050104F" w:rsidRDefault="00BA2DAB" w:rsidP="00AB5F7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Содержание каждого модуля вариативно и конкретизируется при организации взаимодействия с каждой семьей, с учетом реальных потребностей ребенка и пожеланий родителей. </w:t>
      </w:r>
      <w:r w:rsidR="0050104F">
        <w:rPr>
          <w:rFonts w:ascii="Times New Roman" w:hAnsi="Times New Roman" w:cs="Times New Roman"/>
          <w:color w:val="000000"/>
          <w:sz w:val="28"/>
          <w:szCs w:val="28"/>
        </w:rPr>
        <w:t>Родители находятся в</w:t>
      </w:r>
      <w:r>
        <w:rPr>
          <w:rFonts w:ascii="Times New Roman" w:hAnsi="Times New Roman" w:cs="Times New Roman"/>
          <w:color w:val="000000"/>
          <w:sz w:val="28"/>
          <w:szCs w:val="28"/>
        </w:rPr>
        <w:t xml:space="preserve"> активном взаимодействии</w:t>
      </w:r>
      <w:r w:rsidR="0050104F">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 xml:space="preserve"> получаю</w:t>
      </w:r>
      <w:r w:rsidR="00AB5F7B">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поддержку в разных модуля</w:t>
      </w:r>
      <w:r w:rsidR="00AB5F7B">
        <w:rPr>
          <w:rFonts w:ascii="Times New Roman" w:hAnsi="Times New Roman" w:cs="Times New Roman"/>
          <w:color w:val="000000"/>
          <w:sz w:val="28"/>
          <w:szCs w:val="28"/>
        </w:rPr>
        <w:t>х, результативность деятельности в каждом модуле представлена следующими показателями:</w:t>
      </w:r>
    </w:p>
    <w:p w:rsidR="0050104F" w:rsidRPr="0050104F" w:rsidRDefault="0050104F" w:rsidP="00AB5F7B">
      <w:pPr>
        <w:jc w:val="both"/>
        <w:rPr>
          <w:rFonts w:ascii="Times New Roman" w:hAnsi="Times New Roman" w:cs="Times New Roman"/>
          <w:sz w:val="28"/>
          <w:szCs w:val="28"/>
        </w:rPr>
      </w:pPr>
      <w:r w:rsidRPr="0050104F">
        <w:rPr>
          <w:rFonts w:ascii="Times New Roman" w:hAnsi="Times New Roman" w:cs="Times New Roman"/>
          <w:sz w:val="28"/>
          <w:szCs w:val="28"/>
        </w:rPr>
        <w:t xml:space="preserve"> Модуль 1 - Образовательный формат «Школа заботливых родителей» </w:t>
      </w:r>
      <w:r w:rsidR="00AB5F7B">
        <w:rPr>
          <w:rFonts w:ascii="Times New Roman" w:hAnsi="Times New Roman" w:cs="Times New Roman"/>
          <w:sz w:val="28"/>
          <w:szCs w:val="28"/>
        </w:rPr>
        <w:t xml:space="preserve">- </w:t>
      </w:r>
      <w:r w:rsidRPr="0050104F">
        <w:rPr>
          <w:rFonts w:ascii="Times New Roman" w:hAnsi="Times New Roman" w:cs="Times New Roman"/>
          <w:sz w:val="28"/>
          <w:szCs w:val="28"/>
        </w:rPr>
        <w:t>до 500 детей в год в условиях краткосрочного взаимодействия.</w:t>
      </w:r>
    </w:p>
    <w:p w:rsidR="0050104F" w:rsidRDefault="0050104F" w:rsidP="00AB5F7B">
      <w:pPr>
        <w:jc w:val="both"/>
        <w:rPr>
          <w:rFonts w:ascii="Times New Roman" w:hAnsi="Times New Roman" w:cs="Times New Roman"/>
          <w:sz w:val="28"/>
          <w:szCs w:val="28"/>
        </w:rPr>
      </w:pPr>
      <w:r w:rsidRPr="0050104F">
        <w:rPr>
          <w:rFonts w:ascii="Times New Roman" w:hAnsi="Times New Roman" w:cs="Times New Roman"/>
          <w:sz w:val="28"/>
          <w:szCs w:val="28"/>
        </w:rPr>
        <w:t xml:space="preserve">Модуль 2 - Образовательный формат « </w:t>
      </w:r>
      <w:proofErr w:type="spellStart"/>
      <w:r w:rsidRPr="0050104F">
        <w:rPr>
          <w:rFonts w:ascii="Times New Roman" w:hAnsi="Times New Roman" w:cs="Times New Roman"/>
          <w:sz w:val="28"/>
          <w:szCs w:val="28"/>
        </w:rPr>
        <w:t>Учимся</w:t>
      </w:r>
      <w:proofErr w:type="gramStart"/>
      <w:r w:rsidRPr="0050104F">
        <w:rPr>
          <w:rFonts w:ascii="Times New Roman" w:hAnsi="Times New Roman" w:cs="Times New Roman"/>
          <w:sz w:val="28"/>
          <w:szCs w:val="28"/>
        </w:rPr>
        <w:t>,и</w:t>
      </w:r>
      <w:proofErr w:type="gramEnd"/>
      <w:r w:rsidRPr="0050104F">
        <w:rPr>
          <w:rFonts w:ascii="Times New Roman" w:hAnsi="Times New Roman" w:cs="Times New Roman"/>
          <w:sz w:val="28"/>
          <w:szCs w:val="28"/>
        </w:rPr>
        <w:t>грая</w:t>
      </w:r>
      <w:proofErr w:type="spellEnd"/>
      <w:r w:rsidRPr="0050104F">
        <w:rPr>
          <w:rFonts w:ascii="Times New Roman" w:hAnsi="Times New Roman" w:cs="Times New Roman"/>
          <w:sz w:val="28"/>
          <w:szCs w:val="28"/>
        </w:rPr>
        <w:t>» -100 семей в год (50% -активное, постоянное взаимодействие, 50% эпизодическое).</w:t>
      </w:r>
    </w:p>
    <w:p w:rsidR="0050104F" w:rsidRPr="0050104F" w:rsidRDefault="0050104F" w:rsidP="00AB5F7B">
      <w:pPr>
        <w:jc w:val="both"/>
        <w:rPr>
          <w:rFonts w:ascii="Times New Roman" w:hAnsi="Times New Roman" w:cs="Times New Roman"/>
          <w:sz w:val="28"/>
          <w:szCs w:val="28"/>
        </w:rPr>
      </w:pPr>
      <w:r w:rsidRPr="0050104F">
        <w:rPr>
          <w:rFonts w:ascii="Times New Roman" w:hAnsi="Times New Roman" w:cs="Times New Roman"/>
          <w:sz w:val="28"/>
          <w:szCs w:val="28"/>
        </w:rPr>
        <w:lastRenderedPageBreak/>
        <w:t xml:space="preserve"> Модуль 3 - Образовательный формат  «Мы вместе»- 20 семей в год</w:t>
      </w:r>
      <w:r w:rsidR="00AB5F7B">
        <w:rPr>
          <w:rFonts w:ascii="Times New Roman" w:hAnsi="Times New Roman" w:cs="Times New Roman"/>
          <w:sz w:val="28"/>
          <w:szCs w:val="28"/>
        </w:rPr>
        <w:t xml:space="preserve"> </w:t>
      </w:r>
      <w:r w:rsidRPr="0050104F">
        <w:rPr>
          <w:rFonts w:ascii="Times New Roman" w:hAnsi="Times New Roman" w:cs="Times New Roman"/>
          <w:sz w:val="28"/>
          <w:szCs w:val="28"/>
        </w:rPr>
        <w:t>- активное, постоянное взаимодействие, 50 семей</w:t>
      </w:r>
      <w:r w:rsidR="00AB5F7B">
        <w:rPr>
          <w:rFonts w:ascii="Times New Roman" w:hAnsi="Times New Roman" w:cs="Times New Roman"/>
          <w:sz w:val="28"/>
          <w:szCs w:val="28"/>
        </w:rPr>
        <w:t xml:space="preserve"> -</w:t>
      </w:r>
      <w:r w:rsidRPr="0050104F">
        <w:rPr>
          <w:rFonts w:ascii="Times New Roman" w:hAnsi="Times New Roman" w:cs="Times New Roman"/>
          <w:sz w:val="28"/>
          <w:szCs w:val="28"/>
        </w:rPr>
        <w:t xml:space="preserve"> эпизодическое взаимодействие.</w:t>
      </w:r>
    </w:p>
    <w:p w:rsidR="0050104F" w:rsidRPr="0050104F" w:rsidRDefault="0050104F" w:rsidP="0050104F">
      <w:pPr>
        <w:rPr>
          <w:rFonts w:ascii="Times New Roman" w:hAnsi="Times New Roman" w:cs="Times New Roman"/>
          <w:sz w:val="28"/>
          <w:szCs w:val="28"/>
        </w:rPr>
      </w:pPr>
      <w:r w:rsidRPr="0050104F">
        <w:rPr>
          <w:rFonts w:ascii="Times New Roman" w:hAnsi="Times New Roman" w:cs="Times New Roman"/>
          <w:sz w:val="28"/>
          <w:szCs w:val="28"/>
        </w:rPr>
        <w:t xml:space="preserve"> Модуль 4 - Образовательный формат  « Мы партнеры»- </w:t>
      </w:r>
      <w:r>
        <w:rPr>
          <w:rFonts w:ascii="Times New Roman" w:hAnsi="Times New Roman" w:cs="Times New Roman"/>
          <w:sz w:val="28"/>
          <w:szCs w:val="28"/>
        </w:rPr>
        <w:t xml:space="preserve"> </w:t>
      </w:r>
      <w:r w:rsidRPr="0050104F">
        <w:rPr>
          <w:rFonts w:ascii="Times New Roman" w:hAnsi="Times New Roman" w:cs="Times New Roman"/>
          <w:sz w:val="28"/>
          <w:szCs w:val="28"/>
        </w:rPr>
        <w:t xml:space="preserve">до 1 000 семей в год (50% через «Школу заботливых родителей», 50% </w:t>
      </w:r>
      <w:r w:rsidR="00AB5F7B">
        <w:rPr>
          <w:rFonts w:ascii="Times New Roman" w:hAnsi="Times New Roman" w:cs="Times New Roman"/>
          <w:sz w:val="28"/>
          <w:szCs w:val="28"/>
        </w:rPr>
        <w:t xml:space="preserve"> </w:t>
      </w:r>
      <w:r w:rsidRPr="0050104F">
        <w:rPr>
          <w:rFonts w:ascii="Times New Roman" w:hAnsi="Times New Roman" w:cs="Times New Roman"/>
          <w:sz w:val="28"/>
          <w:szCs w:val="28"/>
        </w:rPr>
        <w:t>-</w:t>
      </w:r>
      <w:r w:rsidR="00AB5F7B">
        <w:rPr>
          <w:rFonts w:ascii="Times New Roman" w:hAnsi="Times New Roman" w:cs="Times New Roman"/>
          <w:sz w:val="28"/>
          <w:szCs w:val="28"/>
        </w:rPr>
        <w:t xml:space="preserve"> </w:t>
      </w:r>
      <w:r w:rsidRPr="0050104F">
        <w:rPr>
          <w:rFonts w:ascii="Times New Roman" w:hAnsi="Times New Roman" w:cs="Times New Roman"/>
          <w:sz w:val="28"/>
          <w:szCs w:val="28"/>
        </w:rPr>
        <w:t xml:space="preserve">посещение сайта и публикации в СМИ). </w:t>
      </w:r>
    </w:p>
    <w:p w:rsidR="0050104F" w:rsidRPr="00F877B3" w:rsidRDefault="0050104F" w:rsidP="0080451E">
      <w:pPr>
        <w:pStyle w:val="a3"/>
        <w:spacing w:line="276" w:lineRule="auto"/>
        <w:ind w:firstLine="993"/>
        <w:jc w:val="both"/>
        <w:rPr>
          <w:rFonts w:ascii="Times New Roman" w:hAnsi="Times New Roman" w:cs="Times New Roman"/>
          <w:color w:val="000000"/>
          <w:sz w:val="28"/>
          <w:szCs w:val="28"/>
        </w:rPr>
      </w:pPr>
    </w:p>
    <w:sectPr w:rsidR="0050104F" w:rsidRPr="00F877B3" w:rsidSect="00B55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5830"/>
    <w:multiLevelType w:val="hybridMultilevel"/>
    <w:tmpl w:val="A0CC4426"/>
    <w:lvl w:ilvl="0" w:tplc="619E4B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1191420"/>
    <w:multiLevelType w:val="hybridMultilevel"/>
    <w:tmpl w:val="902A2D4A"/>
    <w:lvl w:ilvl="0" w:tplc="C4D22CA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93D6610"/>
    <w:multiLevelType w:val="hybridMultilevel"/>
    <w:tmpl w:val="37BC88C0"/>
    <w:lvl w:ilvl="0" w:tplc="04190001">
      <w:start w:val="1"/>
      <w:numFmt w:val="bullet"/>
      <w:lvlText w:val=""/>
      <w:lvlJc w:val="left"/>
      <w:pPr>
        <w:ind w:left="802" w:hanging="360"/>
      </w:pPr>
      <w:rPr>
        <w:rFonts w:ascii="Symbol" w:hAnsi="Symbol" w:cs="Symbol" w:hint="default"/>
      </w:rPr>
    </w:lvl>
    <w:lvl w:ilvl="1" w:tplc="04190003">
      <w:start w:val="1"/>
      <w:numFmt w:val="bullet"/>
      <w:lvlText w:val="o"/>
      <w:lvlJc w:val="left"/>
      <w:pPr>
        <w:ind w:left="1522" w:hanging="360"/>
      </w:pPr>
      <w:rPr>
        <w:rFonts w:ascii="Courier New" w:hAnsi="Courier New" w:cs="Courier New" w:hint="default"/>
      </w:rPr>
    </w:lvl>
    <w:lvl w:ilvl="2" w:tplc="04190005">
      <w:start w:val="1"/>
      <w:numFmt w:val="bullet"/>
      <w:lvlText w:val=""/>
      <w:lvlJc w:val="left"/>
      <w:pPr>
        <w:ind w:left="2242" w:hanging="360"/>
      </w:pPr>
      <w:rPr>
        <w:rFonts w:ascii="Wingdings" w:hAnsi="Wingdings" w:cs="Wingdings" w:hint="default"/>
      </w:rPr>
    </w:lvl>
    <w:lvl w:ilvl="3" w:tplc="04190001">
      <w:start w:val="1"/>
      <w:numFmt w:val="bullet"/>
      <w:lvlText w:val=""/>
      <w:lvlJc w:val="left"/>
      <w:pPr>
        <w:ind w:left="2962" w:hanging="360"/>
      </w:pPr>
      <w:rPr>
        <w:rFonts w:ascii="Symbol" w:hAnsi="Symbol" w:cs="Symbol" w:hint="default"/>
      </w:rPr>
    </w:lvl>
    <w:lvl w:ilvl="4" w:tplc="04190003">
      <w:start w:val="1"/>
      <w:numFmt w:val="bullet"/>
      <w:lvlText w:val="o"/>
      <w:lvlJc w:val="left"/>
      <w:pPr>
        <w:ind w:left="3682" w:hanging="360"/>
      </w:pPr>
      <w:rPr>
        <w:rFonts w:ascii="Courier New" w:hAnsi="Courier New" w:cs="Courier New" w:hint="default"/>
      </w:rPr>
    </w:lvl>
    <w:lvl w:ilvl="5" w:tplc="04190005">
      <w:start w:val="1"/>
      <w:numFmt w:val="bullet"/>
      <w:lvlText w:val=""/>
      <w:lvlJc w:val="left"/>
      <w:pPr>
        <w:ind w:left="4402" w:hanging="360"/>
      </w:pPr>
      <w:rPr>
        <w:rFonts w:ascii="Wingdings" w:hAnsi="Wingdings" w:cs="Wingdings" w:hint="default"/>
      </w:rPr>
    </w:lvl>
    <w:lvl w:ilvl="6" w:tplc="04190001">
      <w:start w:val="1"/>
      <w:numFmt w:val="bullet"/>
      <w:lvlText w:val=""/>
      <w:lvlJc w:val="left"/>
      <w:pPr>
        <w:ind w:left="5122" w:hanging="360"/>
      </w:pPr>
      <w:rPr>
        <w:rFonts w:ascii="Symbol" w:hAnsi="Symbol" w:cs="Symbol" w:hint="default"/>
      </w:rPr>
    </w:lvl>
    <w:lvl w:ilvl="7" w:tplc="04190003">
      <w:start w:val="1"/>
      <w:numFmt w:val="bullet"/>
      <w:lvlText w:val="o"/>
      <w:lvlJc w:val="left"/>
      <w:pPr>
        <w:ind w:left="5842" w:hanging="360"/>
      </w:pPr>
      <w:rPr>
        <w:rFonts w:ascii="Courier New" w:hAnsi="Courier New" w:cs="Courier New" w:hint="default"/>
      </w:rPr>
    </w:lvl>
    <w:lvl w:ilvl="8" w:tplc="04190005">
      <w:start w:val="1"/>
      <w:numFmt w:val="bullet"/>
      <w:lvlText w:val=""/>
      <w:lvlJc w:val="left"/>
      <w:pPr>
        <w:ind w:left="6562" w:hanging="360"/>
      </w:pPr>
      <w:rPr>
        <w:rFonts w:ascii="Wingdings" w:hAnsi="Wingdings" w:cs="Wingdings" w:hint="default"/>
      </w:rPr>
    </w:lvl>
  </w:abstractNum>
  <w:abstractNum w:abstractNumId="3">
    <w:nsid w:val="579377EA"/>
    <w:multiLevelType w:val="multilevel"/>
    <w:tmpl w:val="013EF3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A25C1D"/>
    <w:rsid w:val="000358F9"/>
    <w:rsid w:val="00182416"/>
    <w:rsid w:val="00237E24"/>
    <w:rsid w:val="00281FAC"/>
    <w:rsid w:val="00367BDA"/>
    <w:rsid w:val="00396720"/>
    <w:rsid w:val="003B4A05"/>
    <w:rsid w:val="003D4B3C"/>
    <w:rsid w:val="004831CB"/>
    <w:rsid w:val="004F5C4D"/>
    <w:rsid w:val="0050104F"/>
    <w:rsid w:val="00514D62"/>
    <w:rsid w:val="00533431"/>
    <w:rsid w:val="00577D4B"/>
    <w:rsid w:val="00720BD7"/>
    <w:rsid w:val="00751843"/>
    <w:rsid w:val="00767316"/>
    <w:rsid w:val="007E3447"/>
    <w:rsid w:val="007F581F"/>
    <w:rsid w:val="008037C4"/>
    <w:rsid w:val="0080451E"/>
    <w:rsid w:val="00916C0A"/>
    <w:rsid w:val="009220A4"/>
    <w:rsid w:val="00950F6C"/>
    <w:rsid w:val="00A0635E"/>
    <w:rsid w:val="00A25C1D"/>
    <w:rsid w:val="00A366FF"/>
    <w:rsid w:val="00A53FCB"/>
    <w:rsid w:val="00AB5F7B"/>
    <w:rsid w:val="00B34926"/>
    <w:rsid w:val="00B408B2"/>
    <w:rsid w:val="00B55A4C"/>
    <w:rsid w:val="00BA2DAB"/>
    <w:rsid w:val="00BB20D2"/>
    <w:rsid w:val="00BC58F7"/>
    <w:rsid w:val="00C24E47"/>
    <w:rsid w:val="00C90307"/>
    <w:rsid w:val="00D74540"/>
    <w:rsid w:val="00F87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C1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25C1D"/>
    <w:rPr>
      <w:rFonts w:eastAsia="Times New Roman" w:cs="Calibri"/>
      <w:sz w:val="22"/>
      <w:szCs w:val="22"/>
    </w:rPr>
  </w:style>
  <w:style w:type="table" w:styleId="a4">
    <w:name w:val="Table Grid"/>
    <w:basedOn w:val="a1"/>
    <w:uiPriority w:val="99"/>
    <w:rsid w:val="00A25C1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99"/>
    <w:qFormat/>
    <w:rsid w:val="00A25C1D"/>
    <w:pPr>
      <w:ind w:left="720"/>
    </w:pPr>
    <w:rPr>
      <w:lang w:eastAsia="ru-RU"/>
    </w:rPr>
  </w:style>
  <w:style w:type="paragraph" w:styleId="a6">
    <w:name w:val="Balloon Text"/>
    <w:basedOn w:val="a"/>
    <w:link w:val="a7"/>
    <w:uiPriority w:val="99"/>
    <w:semiHidden/>
    <w:rsid w:val="004831CB"/>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831CB"/>
    <w:rPr>
      <w:rFonts w:ascii="Tahoma" w:hAnsi="Tahoma" w:cs="Tahoma"/>
      <w:sz w:val="16"/>
      <w:szCs w:val="16"/>
    </w:rPr>
  </w:style>
  <w:style w:type="paragraph" w:styleId="a8">
    <w:name w:val="Revision"/>
    <w:hidden/>
    <w:uiPriority w:val="99"/>
    <w:semiHidden/>
    <w:rsid w:val="003B4A05"/>
    <w:rPr>
      <w:rFonts w:cs="Calibri"/>
      <w:sz w:val="22"/>
      <w:szCs w:val="22"/>
      <w:lang w:eastAsia="en-US"/>
    </w:rPr>
  </w:style>
  <w:style w:type="character" w:customStyle="1" w:styleId="docsearchterm">
    <w:name w:val="docsearchterm"/>
    <w:basedOn w:val="a0"/>
    <w:uiPriority w:val="99"/>
    <w:rsid w:val="00751843"/>
  </w:style>
  <w:style w:type="character" w:styleId="a9">
    <w:name w:val="Hyperlink"/>
    <w:uiPriority w:val="99"/>
    <w:rsid w:val="004F5C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8;&#1072;&#1076;&#1086;&#1089;&#1090;&#1100;-&#1085;&#1090;.&#1088;&#109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0191846/"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2494</Words>
  <Characters>14221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«Создание условий для распространения моделей государственно-общественного управления образованием и поддержка программ развития регионально-муниципальных систем дошкольного образования»</vt:lpstr>
    </vt:vector>
  </TitlesOfParts>
  <Company>Microsoft</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условий для распространения моделей государственно-общественного управления образованием и поддержка программ развития регионально-муниципальных систем дошкольного образования»</dc:title>
  <dc:creator>Admin</dc:creator>
  <cp:lastModifiedBy>kompas44374</cp:lastModifiedBy>
  <cp:revision>6</cp:revision>
  <dcterms:created xsi:type="dcterms:W3CDTF">2015-10-02T11:50:00Z</dcterms:created>
  <dcterms:modified xsi:type="dcterms:W3CDTF">2015-10-08T07:48:00Z</dcterms:modified>
</cp:coreProperties>
</file>