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F4" w:rsidRPr="009821F4" w:rsidRDefault="009821F4" w:rsidP="009821F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28"/>
        </w:rPr>
      </w:pPr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>МАДОУ «Радость» детский сад № 203</w:t>
      </w:r>
    </w:p>
    <w:p w:rsidR="009821F4" w:rsidRPr="009821F4" w:rsidRDefault="009821F4" w:rsidP="009821F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28"/>
        </w:rPr>
      </w:pPr>
      <w:r w:rsidRPr="009821F4">
        <w:rPr>
          <w:rFonts w:ascii="Times New Roman" w:eastAsia="Calibri" w:hAnsi="Times New Roman" w:cs="Times New Roman"/>
          <w:b/>
          <w:noProof/>
          <w:color w:val="0000FF"/>
          <w:sz w:val="32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4EACFBE" wp14:editId="0F307AA0">
            <wp:simplePos x="0" y="0"/>
            <wp:positionH relativeFrom="column">
              <wp:posOffset>-708660</wp:posOffset>
            </wp:positionH>
            <wp:positionV relativeFrom="paragraph">
              <wp:posOffset>-367665</wp:posOffset>
            </wp:positionV>
            <wp:extent cx="1209675" cy="1209675"/>
            <wp:effectExtent l="0" t="0" r="9525" b="9525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2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>М</w:t>
      </w:r>
      <w:bookmarkStart w:id="0" w:name="_GoBack"/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 xml:space="preserve">етодические рекомендации </w:t>
      </w:r>
    </w:p>
    <w:p w:rsidR="009821F4" w:rsidRPr="009821F4" w:rsidRDefault="009821F4" w:rsidP="009821F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28"/>
        </w:rPr>
      </w:pPr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 xml:space="preserve">по </w:t>
      </w:r>
      <w:proofErr w:type="gramStart"/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>проектированию  и</w:t>
      </w:r>
      <w:proofErr w:type="gramEnd"/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 xml:space="preserve"> организации  развивающей</w:t>
      </w:r>
    </w:p>
    <w:p w:rsidR="009821F4" w:rsidRPr="009821F4" w:rsidRDefault="009821F4" w:rsidP="009821F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28"/>
        </w:rPr>
      </w:pPr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 xml:space="preserve"> предметно-пространственной среды детского сада</w:t>
      </w:r>
    </w:p>
    <w:p w:rsidR="009821F4" w:rsidRPr="009821F4" w:rsidRDefault="009821F4" w:rsidP="009821F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28"/>
        </w:rPr>
      </w:pPr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 xml:space="preserve"> с использованием </w:t>
      </w:r>
      <w:r w:rsidRPr="009821F4">
        <w:rPr>
          <w:rFonts w:ascii="Times New Roman" w:eastAsia="Calibri" w:hAnsi="Times New Roman" w:cs="Times New Roman"/>
          <w:b/>
          <w:bCs/>
          <w:color w:val="0000FF"/>
          <w:sz w:val="32"/>
          <w:szCs w:val="28"/>
        </w:rPr>
        <w:t>LEGO</w:t>
      </w:r>
      <w:r w:rsidRPr="009821F4">
        <w:rPr>
          <w:rFonts w:ascii="Times New Roman" w:eastAsia="Calibri" w:hAnsi="Times New Roman" w:cs="Times New Roman"/>
          <w:color w:val="0000FF"/>
          <w:sz w:val="32"/>
          <w:szCs w:val="28"/>
        </w:rPr>
        <w:t>-</w:t>
      </w:r>
      <w:r w:rsidRPr="009821F4">
        <w:rPr>
          <w:rFonts w:ascii="Times New Roman" w:eastAsia="Calibri" w:hAnsi="Times New Roman" w:cs="Times New Roman"/>
          <w:b/>
          <w:color w:val="0000FF"/>
          <w:sz w:val="32"/>
          <w:szCs w:val="28"/>
        </w:rPr>
        <w:t xml:space="preserve">конструирования </w:t>
      </w:r>
    </w:p>
    <w:bookmarkEnd w:id="0"/>
    <w:p w:rsidR="009821F4" w:rsidRPr="009821F4" w:rsidRDefault="009821F4" w:rsidP="009821F4">
      <w:pPr>
        <w:spacing w:after="0" w:line="27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21F4">
        <w:rPr>
          <w:rFonts w:ascii="Times New Roman" w:eastAsia="Calibri" w:hAnsi="Times New Roman" w:cs="Times New Roman"/>
          <w:sz w:val="28"/>
          <w:szCs w:val="28"/>
        </w:rPr>
        <w:t>В  связи</w:t>
      </w:r>
      <w:proofErr w:type="gramEnd"/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 с  потребностями  модернизации  системы  образования  и  раннего  инвестирования  в  развитие  младшего  поколения,  в  России  сегодня  происходит  трансформация системы дошкольного образования. Федеральный государственный стандарт дошкольного образования (</w:t>
      </w:r>
      <w:proofErr w:type="gramStart"/>
      <w:r w:rsidRPr="009821F4">
        <w:rPr>
          <w:rFonts w:ascii="Times New Roman" w:eastAsia="Calibri" w:hAnsi="Times New Roman" w:cs="Times New Roman"/>
          <w:sz w:val="28"/>
          <w:szCs w:val="28"/>
        </w:rPr>
        <w:t>далее  –</w:t>
      </w:r>
      <w:proofErr w:type="gramEnd"/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 ФГОС ДО) подразумевает создание благоприятных 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дошкольного образования </w:t>
      </w:r>
    </w:p>
    <w:p w:rsidR="009821F4" w:rsidRPr="009821F4" w:rsidRDefault="009821F4" w:rsidP="009821F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При организации образовательной деятельности, основой в детском саду   </w:t>
      </w:r>
      <w:proofErr w:type="gramStart"/>
      <w:r w:rsidRPr="009821F4">
        <w:rPr>
          <w:rFonts w:ascii="Times New Roman" w:eastAsia="Calibri" w:hAnsi="Times New Roman" w:cs="Times New Roman"/>
          <w:sz w:val="28"/>
          <w:szCs w:val="28"/>
        </w:rPr>
        <w:t>выступает  ориентация</w:t>
      </w:r>
      <w:proofErr w:type="gramEnd"/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 не  только  на  компетенции,  которые формируются  в  дошкольном  возрасте, на игру как ведущий вид деятельность воспитанников,  но  и  на  развитие  совокупности  личностных качеств, обеспечивающих готовность ребенка к школе и  гармоничное  вступление  в  более  взрослый  период  жизни. </w:t>
      </w:r>
    </w:p>
    <w:p w:rsidR="009821F4" w:rsidRPr="009821F4" w:rsidRDefault="009821F4" w:rsidP="009821F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1F4">
        <w:rPr>
          <w:rFonts w:ascii="Times New Roman" w:eastAsia="Calibri" w:hAnsi="Times New Roman" w:cs="Times New Roman"/>
          <w:b/>
          <w:sz w:val="28"/>
          <w:szCs w:val="28"/>
        </w:rPr>
        <w:t>В МАДОУ «Радость» структурное подразделение д/с №</w:t>
      </w:r>
      <w:proofErr w:type="gramStart"/>
      <w:r w:rsidRPr="009821F4">
        <w:rPr>
          <w:rFonts w:ascii="Times New Roman" w:eastAsia="Calibri" w:hAnsi="Times New Roman" w:cs="Times New Roman"/>
          <w:b/>
          <w:sz w:val="28"/>
          <w:szCs w:val="28"/>
        </w:rPr>
        <w:t>203</w:t>
      </w:r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 основным</w:t>
      </w:r>
      <w:proofErr w:type="gramEnd"/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приоритетным направлением работы  является создание развивающей предметно-пространственной  среды (далее – РППС ДОО) с использованием </w:t>
      </w:r>
      <w:r w:rsidRPr="009821F4">
        <w:rPr>
          <w:rFonts w:ascii="Times New Roman" w:eastAsia="Calibri" w:hAnsi="Times New Roman" w:cs="Times New Roman"/>
          <w:bCs/>
          <w:sz w:val="28"/>
          <w:szCs w:val="28"/>
        </w:rPr>
        <w:t>LEGO</w:t>
      </w:r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- конструирования.</w:t>
      </w:r>
    </w:p>
    <w:p w:rsidR="009821F4" w:rsidRPr="009821F4" w:rsidRDefault="009821F4" w:rsidP="009821F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1F4">
        <w:rPr>
          <w:rFonts w:ascii="Times New Roman" w:eastAsia="Calibri" w:hAnsi="Times New Roman" w:cs="Times New Roman"/>
          <w:sz w:val="28"/>
          <w:szCs w:val="28"/>
        </w:rPr>
        <w:t>«Развивающая предметно-</w:t>
      </w:r>
      <w:proofErr w:type="gramStart"/>
      <w:r w:rsidRPr="009821F4">
        <w:rPr>
          <w:rFonts w:ascii="Times New Roman" w:eastAsia="Calibri" w:hAnsi="Times New Roman" w:cs="Times New Roman"/>
          <w:sz w:val="28"/>
          <w:szCs w:val="28"/>
        </w:rPr>
        <w:t>пространственная  среда</w:t>
      </w:r>
      <w:proofErr w:type="gramEnd"/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–  часть  образовательной среды,  представленная  специально  организованным  пространством  (помещениями, участком и т. п.), материалами, оборудованием и инвентарем,  для развития детей дошкольного  возраста  в  соответствии  с  особенностями  каждого  возрастного  этапа, охраны и укрепления их здоровья, учёта особенностей и коррекции недостатков их развития». Таким образом, создание развивающей предметно-пространственной среды д/</w:t>
      </w:r>
      <w:proofErr w:type="gramStart"/>
      <w:r w:rsidRPr="009821F4">
        <w:rPr>
          <w:rFonts w:ascii="Times New Roman" w:eastAsia="Calibri" w:hAnsi="Times New Roman" w:cs="Times New Roman"/>
          <w:sz w:val="28"/>
          <w:szCs w:val="28"/>
        </w:rPr>
        <w:t>с  –</w:t>
      </w:r>
      <w:proofErr w:type="gramEnd"/>
      <w:r w:rsidRPr="009821F4">
        <w:rPr>
          <w:rFonts w:ascii="Times New Roman" w:eastAsia="Calibri" w:hAnsi="Times New Roman" w:cs="Times New Roman"/>
          <w:sz w:val="28"/>
          <w:szCs w:val="28"/>
        </w:rPr>
        <w:t xml:space="preserve"> это подбор  специфического образовательного оборудования,  материалов,  мебели  и  т. п.,  в  сочетании  с  определенными  принципами разделения пространства д/с или группы.</w:t>
      </w:r>
    </w:p>
    <w:p w:rsidR="009821F4" w:rsidRPr="009821F4" w:rsidRDefault="009821F4" w:rsidP="009821F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21F4" w:rsidRPr="009821F4" w:rsidRDefault="009821F4" w:rsidP="009821F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21F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1DD145B" wp14:editId="2962C4CC">
            <wp:simplePos x="0" y="0"/>
            <wp:positionH relativeFrom="column">
              <wp:posOffset>5501640</wp:posOffset>
            </wp:positionH>
            <wp:positionV relativeFrom="paragraph">
              <wp:posOffset>477520</wp:posOffset>
            </wp:positionV>
            <wp:extent cx="636905" cy="419100"/>
            <wp:effectExtent l="0" t="0" r="0" b="0"/>
            <wp:wrapNone/>
            <wp:docPr id="92" name="Рисунок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1F4" w:rsidRPr="009821F4" w:rsidRDefault="009821F4" w:rsidP="009821F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Особенности использования комплекты наборов LEGO в разных возрастных группах детского сада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Возрастные особенности детей </w:t>
      </w:r>
      <w:r w:rsidRPr="009821F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от 3 до 4 лет</w:t>
      </w: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Общение ребенка становится </w:t>
      </w:r>
      <w:proofErr w:type="spellStart"/>
      <w:r w:rsidRPr="009821F4">
        <w:rPr>
          <w:rFonts w:ascii="Times New Roman" w:eastAsia="TimesNewRomanPSMT" w:hAnsi="Times New Roman" w:cs="Times New Roman"/>
          <w:sz w:val="28"/>
          <w:szCs w:val="28"/>
        </w:rPr>
        <w:t>внеситуативным</w:t>
      </w:r>
      <w:proofErr w:type="spellEnd"/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, ведущим видом деятельности становится игра. Основное содержание игры – действия с игрушками и предметами-заместителями. Начинают формироваться представления о предмете, при рисовании дети могут использовать цвет. 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Развитие мелкой моторики осуществляется через лепку, доступны простейшие виды аппликации. Развивается </w:t>
      </w:r>
      <w:proofErr w:type="spellStart"/>
      <w:r w:rsidRPr="009821F4">
        <w:rPr>
          <w:rFonts w:ascii="Times New Roman" w:eastAsia="TimesNewRomanPSMT" w:hAnsi="Times New Roman" w:cs="Times New Roman"/>
          <w:sz w:val="28"/>
          <w:szCs w:val="28"/>
        </w:rPr>
        <w:t>перцептивность</w:t>
      </w:r>
      <w:proofErr w:type="spellEnd"/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. К концу четвертого года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группы. Развивается память и внимание, продолжает развиваться наглядно-действенное мышление, начинает развиваться воображение. 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>Взаимоотношения детей обусловлены нормами и правилами. Сознательное управление поведением только начинает складываться, на начальной стадии развития находится самооценка. Продолжает развиваться половая идентификация.</w:t>
      </w:r>
    </w:p>
    <w:p w:rsidR="009821F4" w:rsidRPr="009821F4" w:rsidRDefault="009821F4" w:rsidP="009821F4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LEGO- конструирование рекомендуется начинать с трехлетнего возраста: детям младших групп предлагают конструктор LEGO DUPLO. Дети </w:t>
      </w:r>
      <w:proofErr w:type="gram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  с</w:t>
      </w:r>
      <w:proofErr w:type="gram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основными деталями конструктора LEGO DUPLO, способами  скрепления кирпичиков и других деталей,  у </w:t>
      </w:r>
      <w:proofErr w:type="spell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детейформируется</w:t>
      </w:r>
      <w:proofErr w:type="spell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умение соотносить с образцом результаты собственных действий в конструировании объекта.</w:t>
      </w:r>
    </w:p>
    <w:p w:rsidR="009821F4" w:rsidRPr="009821F4" w:rsidRDefault="009821F4" w:rsidP="009821F4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Планируемыми результатами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формирование следующих </w:t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умений 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универсальных учебных действий (УУД)</w:t>
      </w:r>
      <w:r w:rsidRPr="009821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Развивается познавательная деятельность, расширяются элементарные представления детей об окружающих реальных предметах и конструируемых объектах, соответствующих их восприятию. </w:t>
      </w:r>
    </w:p>
    <w:p w:rsidR="009821F4" w:rsidRPr="009821F4" w:rsidRDefault="009821F4" w:rsidP="009821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 УУД:</w:t>
      </w:r>
    </w:p>
    <w:p w:rsidR="009821F4" w:rsidRPr="009821F4" w:rsidRDefault="009821F4" w:rsidP="009821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определять, различать и называть детали конструктора. </w:t>
      </w:r>
    </w:p>
    <w:p w:rsidR="009821F4" w:rsidRPr="009821F4" w:rsidRDefault="009821F4" w:rsidP="009821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D248280" wp14:editId="0CAF51C7">
            <wp:simplePos x="0" y="0"/>
            <wp:positionH relativeFrom="column">
              <wp:posOffset>5482590</wp:posOffset>
            </wp:positionH>
            <wp:positionV relativeFrom="paragraph">
              <wp:posOffset>1916430</wp:posOffset>
            </wp:positionV>
            <wp:extent cx="636905" cy="419100"/>
            <wp:effectExtent l="0" t="0" r="0" b="0"/>
            <wp:wrapNone/>
            <wp:docPr id="94" name="Рисунок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сенсорного опыта в поиске конструктивных действий, экспериментирования со строительными элементами, деталями конструкторов, обыгрывающим материалом (игрушки). Обследуя предметы, дети называют их признаки (контрастные), конструктивные свойства (большой, маленький кубик; красный кирпичик; легкий кубик (пластмассовый); длинная, короткая дощечка; кубик стоит, шарик катится; 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собака мягкая и пр.).</w:t>
      </w:r>
    </w:p>
    <w:p w:rsidR="009821F4" w:rsidRPr="009821F4" w:rsidRDefault="009821F4" w:rsidP="009821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Регулятивные УУД:</w:t>
      </w:r>
    </w:p>
    <w:p w:rsidR="009821F4" w:rsidRPr="009821F4" w:rsidRDefault="009821F4" w:rsidP="009821F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элементарные конструктивные умения (соотносят детали, их взаиморасположение; устанавливают детали по горизонтали разнообразными способами, комбинируют их размещение, чередуя элементы, строят простые перекрытия).</w:t>
      </w:r>
    </w:p>
    <w:p w:rsidR="009821F4" w:rsidRPr="009821F4" w:rsidRDefault="009821F4" w:rsidP="009821F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конструировать по условиям, заданным взрослым совместно с педагогом.</w:t>
      </w:r>
    </w:p>
    <w:p w:rsidR="009821F4" w:rsidRPr="009821F4" w:rsidRDefault="009821F4" w:rsidP="009821F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проявлять интерес к плоскостному конструированию. 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 УУД:</w:t>
      </w:r>
    </w:p>
    <w:p w:rsidR="009821F4" w:rsidRPr="009821F4" w:rsidRDefault="009821F4" w:rsidP="009821F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коллективе.</w:t>
      </w:r>
    </w:p>
    <w:p w:rsidR="009821F4" w:rsidRPr="009821F4" w:rsidRDefault="009821F4" w:rsidP="009821F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рассказывать о постройке.</w:t>
      </w:r>
    </w:p>
    <w:p w:rsidR="009821F4" w:rsidRPr="009821F4" w:rsidRDefault="009821F4" w:rsidP="009821F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1F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CE0FAA3" wp14:editId="1DFC13A9">
            <wp:simplePos x="0" y="0"/>
            <wp:positionH relativeFrom="column">
              <wp:posOffset>5520690</wp:posOffset>
            </wp:positionH>
            <wp:positionV relativeFrom="paragraph">
              <wp:posOffset>7352665</wp:posOffset>
            </wp:positionV>
            <wp:extent cx="636905" cy="419100"/>
            <wp:effectExtent l="0" t="0" r="0" b="0"/>
            <wp:wrapNone/>
            <wp:docPr id="95" name="Рисунок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в группах д/с, в самостоятельной деятельности и в совместной деятельности педагога с детьми рекомендуются следующие комплекты наборов 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LEGO </w:t>
      </w:r>
      <w:proofErr w:type="spell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Education</w:t>
      </w:r>
      <w:proofErr w:type="spellEnd"/>
      <w:r w:rsidRPr="00982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913"/>
      </w:tblGrid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темы</w:t>
            </w: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Оборудование для сюжетно - ролевой игры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Дочки – матери.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2+</w:t>
            </w:r>
          </w:p>
        </w:tc>
        <w:tc>
          <w:tcPr>
            <w:tcW w:w="6913" w:type="dxa"/>
            <w:vMerge w:val="restart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Социальные взаимоотношения и семья.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Отличные конструкторы для девочек и мальчиков, которые помогут закрепить культурно-гигиенические навыки и рассказать о здоровом образе жизни и взаимоотношениях в семье. Дети могут отождествлять себя с представителями определенной расы и поколения, учатся различать и понимать различные культуры.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мира.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жители.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2+</w:t>
            </w:r>
          </w:p>
        </w:tc>
        <w:tc>
          <w:tcPr>
            <w:tcW w:w="6913" w:type="dxa"/>
            <w:vMerge w:val="restart"/>
          </w:tcPr>
          <w:p w:rsidR="009821F4" w:rsidRPr="009821F4" w:rsidRDefault="009821F4" w:rsidP="009821F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Городская жизнь.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Интересные тематические наборы, посвященные знакомству с городскими сооружениями. Содержат большое количество деталей, отлично подойдут для сюжетно-ролевых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игр.  </w:t>
            </w:r>
            <w:proofErr w:type="gramEnd"/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и муниципальный транспорт.</w:t>
            </w: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Оборудование для конструирования</w:t>
            </w:r>
          </w:p>
        </w:tc>
      </w:tr>
      <w:tr w:rsidR="009821F4" w:rsidRPr="009821F4" w:rsidTr="008C36D6">
        <w:trPr>
          <w:trHeight w:val="699"/>
        </w:trPr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Город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Городская жизнь.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Интересные тематические наборы, посвященные знакомству с городскими сооружениями. Содержат большое количество деталей, отлично подойдут для сюжетно-ролевых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игр.  </w:t>
            </w:r>
            <w:proofErr w:type="gramEnd"/>
          </w:p>
        </w:tc>
      </w:tr>
      <w:tr w:rsidR="009821F4" w:rsidRPr="009821F4" w:rsidTr="008C36D6">
        <w:trPr>
          <w:trHeight w:val="699"/>
        </w:trPr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мягких кубиков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LEGOSOFT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</w:t>
            </w:r>
          </w:p>
        </w:tc>
        <w:tc>
          <w:tcPr>
            <w:tcW w:w="6913" w:type="dxa"/>
            <w:vMerge w:val="restart"/>
          </w:tcPr>
          <w:p w:rsidR="009821F4" w:rsidRPr="009821F4" w:rsidRDefault="009821F4" w:rsidP="009821F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логики и творческого мышления.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интересные и разноплановые конструкторы, которые в игровой форме расскажут об устройстве мира и научат решать творческие задачи на практике, самостоятельно придумывать и реализовывать первые проекты.  Наборы подходят для творческой игры и создания историй.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Гигантский набор.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кирпичики.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Большие строительные платы. </w:t>
            </w:r>
            <w:r w:rsidRPr="009821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DUPLO</w:t>
            </w:r>
            <w:r w:rsidRPr="00982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1,5 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Малые строительные платы. </w:t>
            </w:r>
            <w:r w:rsidRPr="009821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DUPLO</w:t>
            </w:r>
            <w:r w:rsidRPr="00982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1,5+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Оборудование для познавательно-исследовательской деятельности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Мои первые конструкции</w:t>
            </w:r>
          </w:p>
        </w:tc>
        <w:tc>
          <w:tcPr>
            <w:tcW w:w="6913" w:type="dxa"/>
            <w:vMerge w:val="restart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логики и творческого мышления.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интересные и разноплановые конструкторы, которые в игровой форме расскажут об устройстве мира и научат решать творческие задачи на практике, самостоятельно придумывать и реализовывать первые проекты. Наборы позволяют воплотить все детские мечты и фантазии путем изучения, построения и тестирования.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первые конструкции. Карты для конструирования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с трубками.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Дикие животные.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Животный мир.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Большие и безопасные мини-фигурки </w:t>
            </w:r>
            <w:r w:rsidRPr="009821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множество деталей для воссоздания среды обитания могут малышам познакомиться с разнообразием животного мира.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ферма.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Ферма.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Замечательная возможность совместить ролевые игры, изучение окружающего мира, и развитие мелкой моторики</w:t>
            </w:r>
          </w:p>
        </w:tc>
      </w:tr>
    </w:tbl>
    <w:p w:rsidR="009821F4" w:rsidRPr="009821F4" w:rsidRDefault="009821F4" w:rsidP="009821F4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9821F4" w:rsidRPr="009821F4" w:rsidRDefault="009821F4" w:rsidP="009821F4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Возрастные особенности детей </w:t>
      </w:r>
      <w:r w:rsidRPr="009821F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от 4 до 5 лет.</w:t>
      </w:r>
      <w:r w:rsidRPr="009821F4">
        <w:rPr>
          <w:rFonts w:ascii="Times New Roman" w:eastAsia="TimesNewRomanPSMT" w:hAnsi="Times New Roman" w:cs="Times New Roman"/>
        </w:rPr>
        <w:t xml:space="preserve"> </w:t>
      </w: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В игровой деятельности появляются ролевые взаимодействия. Значительное развитие получает изобразительная деятельность, совершенствуется ее техническая сторона. Усложняется конструирование, постройки включают 5-6 деталей. Развивается ловкость, координация движений, усложняются игры с мячом. Восприятие становится более развитым. 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Дети способны упорядочить группы предметов по сенсорному признаку, выделить такие параметры, как высота, длина и ширина. Начинает развиваться образное мышление, предвосхищение. Продолжает развиваться воображение, увеличивается устойчивость внимания. 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Улучшается произношение звуков и дикция, речь становится предметом активности детей. Изменяется содержание общения ребенка и взрослого, взаимоотношения со сверстниками характеризуются избирательностью. Начинают выделяться лидеры. 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9821F4">
        <w:rPr>
          <w:rFonts w:ascii="Times New Roman" w:eastAsia="TimesNewRomanPSMT" w:hAnsi="Times New Roman" w:cs="Times New Roman"/>
          <w:sz w:val="28"/>
          <w:szCs w:val="28"/>
        </w:rPr>
        <w:t>эгоцентричностью</w:t>
      </w:r>
      <w:proofErr w:type="spellEnd"/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взрослого, появлением обидчивости, </w:t>
      </w:r>
      <w:proofErr w:type="spellStart"/>
      <w:r w:rsidRPr="009821F4">
        <w:rPr>
          <w:rFonts w:ascii="Times New Roman" w:eastAsia="TimesNewRomanPSMT" w:hAnsi="Times New Roman" w:cs="Times New Roman"/>
          <w:sz w:val="28"/>
          <w:szCs w:val="28"/>
        </w:rPr>
        <w:t>конкурентности</w:t>
      </w:r>
      <w:proofErr w:type="spellEnd"/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821F4">
        <w:rPr>
          <w:rFonts w:ascii="Times New Roman" w:eastAsia="TimesNewRomanPSMT" w:hAnsi="Times New Roman" w:cs="Times New Roman"/>
          <w:sz w:val="28"/>
          <w:szCs w:val="28"/>
        </w:rPr>
        <w:t>соревновательности</w:t>
      </w:r>
      <w:proofErr w:type="spellEnd"/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 со сверстниками, дальнейшим развитием образа  -   Я ребенка его детализацией.</w:t>
      </w:r>
      <w:r w:rsidRPr="009821F4">
        <w:rPr>
          <w:rFonts w:ascii="Calibri" w:eastAsia="TimesNewRomanPSMT" w:hAnsi="Calibri" w:cs="Times New Roman"/>
          <w:sz w:val="28"/>
          <w:szCs w:val="28"/>
        </w:rPr>
        <w:t xml:space="preserve"> </w:t>
      </w:r>
    </w:p>
    <w:p w:rsidR="009821F4" w:rsidRPr="009821F4" w:rsidRDefault="009821F4" w:rsidP="009821F4">
      <w:pPr>
        <w:spacing w:after="0" w:line="276" w:lineRule="auto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9821F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A8B0911" wp14:editId="72E7C6BC">
            <wp:simplePos x="0" y="0"/>
            <wp:positionH relativeFrom="column">
              <wp:posOffset>5511165</wp:posOffset>
            </wp:positionH>
            <wp:positionV relativeFrom="paragraph">
              <wp:posOffset>1468120</wp:posOffset>
            </wp:positionV>
            <wp:extent cx="636905" cy="419100"/>
            <wp:effectExtent l="0" t="0" r="0" b="0"/>
            <wp:wrapNone/>
            <wp:docPr id="96" name="Рисунок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1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средней группе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закрепляют навыки работы с конструктором </w:t>
      </w:r>
      <w:proofErr w:type="gram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LEGO,   </w:t>
      </w:r>
      <w:proofErr w:type="gram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которых у них формируются новые. В этом возрасте дошкольники учатся не только работать по плану, но и самостоятельно определять этапы будущей постройки, учатся ее анализировать. </w:t>
      </w:r>
      <w:proofErr w:type="gram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Добавляется  форма</w:t>
      </w:r>
      <w:proofErr w:type="gram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— это кон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струирование по замыслу. Дети свободно экспериментируют со строи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тельным материалом.</w:t>
      </w:r>
    </w:p>
    <w:p w:rsidR="009821F4" w:rsidRPr="009821F4" w:rsidRDefault="009821F4" w:rsidP="009821F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Планируемыми результатами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формирование следующих </w:t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умений 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универсальных учебных действий (УУД)</w:t>
      </w:r>
      <w:r w:rsidRPr="009821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21F4" w:rsidRPr="009821F4" w:rsidRDefault="009821F4" w:rsidP="009821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собственные замыслы, рост интереса к познавательно – исследовательской и продуктивной деятельности.</w:t>
      </w:r>
    </w:p>
    <w:p w:rsidR="009821F4" w:rsidRPr="009821F4" w:rsidRDefault="009821F4" w:rsidP="009821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информацию о предметах, явлениях, событиях, выходящих за пределы привычного ближайшего окружения.</w:t>
      </w:r>
    </w:p>
    <w:p w:rsidR="009821F4" w:rsidRPr="009821F4" w:rsidRDefault="009821F4" w:rsidP="009821F4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 УУД: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21F4" w:rsidRPr="009821F4" w:rsidRDefault="009821F4" w:rsidP="009821F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Определять, различать и называть детали конструктора. </w:t>
      </w:r>
    </w:p>
    <w:p w:rsidR="009821F4" w:rsidRPr="009821F4" w:rsidRDefault="009821F4" w:rsidP="009821F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строительные детали с учетом их конструктивных </w:t>
      </w:r>
      <w:proofErr w:type="spellStart"/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</w:t>
      </w:r>
      <w:proofErr w:type="spellEnd"/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(устойчивость, форма, величина), уметь комбинировать их по форме, величине, форме.</w:t>
      </w:r>
    </w:p>
    <w:p w:rsidR="009821F4" w:rsidRPr="009821F4" w:rsidRDefault="009821F4" w:rsidP="009821F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образец постройки, осуществлять сенсорный анализ предметов окружения и конструируемых объектов выделяя особенности их строения, свойства, качество, связывая их с назначением. </w:t>
      </w:r>
    </w:p>
    <w:p w:rsidR="009821F4" w:rsidRPr="009821F4" w:rsidRDefault="009821F4" w:rsidP="009821F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постройки по индивидуальному и совместному замыслу. 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Регулятивные УУД:</w:t>
      </w:r>
    </w:p>
    <w:p w:rsidR="009821F4" w:rsidRPr="009821F4" w:rsidRDefault="009821F4" w:rsidP="009821F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изменять постройки (по высоте, длине, ширине).</w:t>
      </w:r>
    </w:p>
    <w:p w:rsidR="009821F4" w:rsidRPr="009821F4" w:rsidRDefault="009821F4" w:rsidP="009821F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логично и понятно высказывать суждения, мотивировать свои, осмысливать предложения товарищей.</w:t>
      </w:r>
    </w:p>
    <w:p w:rsidR="009821F4" w:rsidRPr="009821F4" w:rsidRDefault="009821F4" w:rsidP="009821F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устанавливать ассоциативные связи (вспоминать, какие похожие сооружения видели).</w:t>
      </w:r>
    </w:p>
    <w:p w:rsidR="009821F4" w:rsidRPr="009821F4" w:rsidRDefault="009821F4" w:rsidP="009821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 УУД: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21F4" w:rsidRPr="009821F4" w:rsidRDefault="009821F4" w:rsidP="009821F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паре и в коллективе, четко распределять обязанности, согласовывать свою работу с действиями товарища или взрослого.</w:t>
      </w:r>
    </w:p>
    <w:p w:rsidR="009821F4" w:rsidRPr="009821F4" w:rsidRDefault="009821F4" w:rsidP="009821F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рассказывать о постройке. </w:t>
      </w:r>
    </w:p>
    <w:p w:rsidR="009821F4" w:rsidRPr="009821F4" w:rsidRDefault="009821F4" w:rsidP="009821F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вместе с товарищами или педагогом обсуждать замысел.</w:t>
      </w:r>
    </w:p>
    <w:p w:rsidR="009821F4" w:rsidRPr="009821F4" w:rsidRDefault="009821F4" w:rsidP="009821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в группах д/с, в самостоятельной деятельности и в совместной деятельности педагога с детьми рекомендуются следующие комплекты наборов 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LEGO </w:t>
      </w:r>
      <w:proofErr w:type="spell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Education</w:t>
      </w:r>
      <w:proofErr w:type="spellEnd"/>
      <w:r w:rsidRPr="00982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913"/>
      </w:tblGrid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темы</w:t>
            </w: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Оборудование для сюжетно - ролевой игры и развития языковых и математических навыков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первая история.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0C01A46" wp14:editId="24BCD290">
                  <wp:simplePos x="0" y="0"/>
                  <wp:positionH relativeFrom="column">
                    <wp:posOffset>3900805</wp:posOffset>
                  </wp:positionH>
                  <wp:positionV relativeFrom="paragraph">
                    <wp:posOffset>993775</wp:posOffset>
                  </wp:positionV>
                  <wp:extent cx="636905" cy="419100"/>
                  <wp:effectExtent l="0" t="0" r="0" b="0"/>
                  <wp:wrapNone/>
                  <wp:docPr id="97" name="Рисунок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Грамотность.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Увлекательный и легкий в использовании набор побуждает детей творчески рассказывать и придумывать истории. Дети придумывают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сюжет,  опираясь</w:t>
            </w:r>
            <w:proofErr w:type="gram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декорации к рассказываемой  историям. Дошкольники смогут научиться создавать полноценные сказки, состоящие из трех завершенных частей (начало, середина, конец) или описывать определенную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сцену истории. Набор используется и для свободного творчества.</w:t>
            </w:r>
            <w:r w:rsidRPr="009821F4">
              <w:rPr>
                <w:rFonts w:ascii="Calibri" w:eastAsia="Times New Roman" w:hAnsi="Calibri" w:cs="Times New Roman"/>
                <w:noProof/>
                <w:lang w:eastAsia="ru-RU"/>
              </w:rPr>
              <w:t xml:space="preserve"> 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Caf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é+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Арифметика.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уникальный набор помогает детям развить способности в самых разных областях – от знакомства с цифрами и числами, формами и цветами до понимания принципов торговли и денежных отношений, социальных ролей. Кроме того, набор учит детей конструировать, следуя инструкциям. Дети смогут использовать карточки меню для заказа блюд, а затем "готовить" их, следуя инструкциям-рецептам. Оплачивая свои заказы, дети смогут научиться складывать числа. Все детали этого набора яркие, красочные и большие, с закругленными краями – то, что надо для маленьких ладошек. Данный набор предназначен для занятий с группой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изминимум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детей и поставляется вместе с набором заданий, игр и идей для проведения невероятно увлекательных занятий и ролевых игр.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Арифметика, самовыражение, кругозор, грамотность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тестирования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 назвали</w:t>
            </w:r>
            <w:proofErr w:type="gram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набор «наиболее интересной новинкой». Он идеально походит для творческой игры и создания историй. В процессе игры дети развивают языковые навыки, описывая цвета, формы и их расположения.</w:t>
            </w: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набор входит книга для педагогов и задания для изучения поведения людей в обществе и способов проведения свободного времени. Кроме того, в набор входят таблички с цифрами - идеальный инструмент для раннего обучения счету.</w:t>
            </w: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Оборудование для конструирования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Декорации. 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Проектирование и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строительство.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 воплотит все фантазии детей. С его помощью можно воссоздать любую обстановку, ситуацию и персонажей. В дополнение к кубикам разных цветов в нем можно найти дополнительные элементы: пауков, змей, палки, кастрюли, жареных кур, цветы, сундуки с сокровищами, прозрачные элементы и многое другое! Комплект также отлично подходит для добавления чего-то нового к существующем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наборам  LEGO</w:t>
            </w:r>
            <w:proofErr w:type="gram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кирпичики. 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4+</w:t>
            </w:r>
          </w:p>
        </w:tc>
        <w:tc>
          <w:tcPr>
            <w:tcW w:w="6913" w:type="dxa"/>
            <w:vMerge w:val="restart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Самовыражение и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изобретательность.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Этоти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наборы позволяют детям использовать все свое воображение, чтобы воссоздать желаемую картину жизни или воображаемых персонажей, объектов и зданий. В него входят кубики разных цветов, форм и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размеров.Все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 нужно</w:t>
            </w:r>
            <w:proofErr w:type="gram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это подключить свои навыки декоратора.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дверей, окон и черепицы.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колес.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Оборудование для познавательно-исследовательской деятельности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 и аэропорт</w:t>
            </w: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 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Машины и механика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этим набором дети смогут изучить такие темы как путешествия, управление воздушным движением, космос, общение с иностранцами и другими людьми. В него входят элементы для создания космического корабля, самолета, спутника и многого другого. Также прилагаются пять двусторонних карточек с вариантами моделей, сборки каждой из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тем.  </w:t>
            </w:r>
            <w:proofErr w:type="gramEnd"/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Общественный и муниципальный транспорт. </w:t>
            </w: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</w:t>
            </w:r>
          </w:p>
        </w:tc>
        <w:tc>
          <w:tcPr>
            <w:tcW w:w="6913" w:type="dxa"/>
            <w:vMerge w:val="restart"/>
          </w:tcPr>
          <w:p w:rsidR="009821F4" w:rsidRPr="009821F4" w:rsidRDefault="009821F4" w:rsidP="009821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7AE69DB3" wp14:editId="7C3CCF7D">
                  <wp:simplePos x="0" y="0"/>
                  <wp:positionH relativeFrom="column">
                    <wp:posOffset>3872230</wp:posOffset>
                  </wp:positionH>
                  <wp:positionV relativeFrom="paragraph">
                    <wp:posOffset>546100</wp:posOffset>
                  </wp:positionV>
                  <wp:extent cx="636905" cy="419100"/>
                  <wp:effectExtent l="0" t="0" r="0" b="0"/>
                  <wp:wrapNone/>
                  <wp:docPr id="98" name="Рисунок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Машины и механика. Исследование ролей и обязанностей в обществе.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 для изучения разнообразия транспортных средств, их функций и принцип работы. Прилагается пять двусторонних карточки, наполненных моделями, идеями сборки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фигурками.  Основные принципы обучения: изучение разнообразных транспортных средств и получение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</w:t>
            </w:r>
            <w:proofErr w:type="spellEnd"/>
            <w:r w:rsidRPr="009821F4">
              <w:rPr>
                <w:rFonts w:ascii="Calibri" w:eastAsia="Times New Roman" w:hAnsi="Calibri" w:cs="Times New Roman"/>
                <w:noProof/>
                <w:lang w:eastAsia="ru-RU"/>
              </w:rPr>
              <w:t xml:space="preserve">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коммунальных услугах, ролях и обязанностях в обществе.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Строительные машины. </w:t>
            </w: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DUPLO</w:t>
            </w:r>
            <w:r w:rsidRPr="00982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+</w:t>
            </w:r>
          </w:p>
        </w:tc>
        <w:tc>
          <w:tcPr>
            <w:tcW w:w="6913" w:type="dxa"/>
            <w:vMerge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21F4" w:rsidRPr="009821F4" w:rsidRDefault="009821F4" w:rsidP="0098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821F4" w:rsidRPr="009821F4" w:rsidRDefault="009821F4" w:rsidP="009821F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Возрастные особенности детей </w:t>
      </w:r>
      <w:r w:rsidRPr="009821F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от 5 до 7 (8) лет</w:t>
      </w: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9821F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 Дети шестого года жизни начинают осваивать социальные отношения. Наблюдается организация игрового пространства, в котором выделяется смысловой «центр» и «периферия». 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>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 Продолжает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b/>
          <w:bCs/>
          <w:i/>
          <w:sz w:val="28"/>
          <w:szCs w:val="28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 Совершенствуется грамматический строй речи.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отличающееся высокой продуктивностью; применением в конструировании обобщенного способа обследования образца. Восприятие характеризуется анализом сложных форм объектов; развитие мышления сопровождается освоением мыслительных средств; развивается умение обобщать, причинное мышление, воображение, произвольное внимание, речь, образ Я.</w:t>
      </w:r>
    </w:p>
    <w:p w:rsidR="009821F4" w:rsidRPr="009821F4" w:rsidRDefault="009821F4" w:rsidP="00982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старшей группе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конструктивное творчество отличается содержательностью и техническим </w:t>
      </w:r>
      <w:proofErr w:type="gram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разнообразием,  дошкольники</w:t>
      </w:r>
      <w:proofErr w:type="gram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способны не только отбирать детали, но и создавать конструкции по образцу, схеме, чертежу и собственному замыслу.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Возрастные особенности детей от </w:t>
      </w:r>
      <w:r w:rsidRPr="009821F4">
        <w:rPr>
          <w:rFonts w:ascii="Calibri" w:eastAsia="Calibri" w:hAnsi="Calibri" w:cs="Times New Roman"/>
          <w:b/>
          <w:bCs/>
          <w:sz w:val="28"/>
          <w:szCs w:val="28"/>
        </w:rPr>
        <w:t>6</w:t>
      </w: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</w:t>
      </w:r>
      <w:r w:rsidRPr="009821F4">
        <w:rPr>
          <w:rFonts w:ascii="Calibri" w:eastAsia="Calibri" w:hAnsi="Calibri" w:cs="Times New Roman"/>
          <w:b/>
          <w:bCs/>
          <w:sz w:val="28"/>
          <w:szCs w:val="28"/>
        </w:rPr>
        <w:t>7</w:t>
      </w:r>
      <w:r w:rsidRPr="009821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лет.</w:t>
      </w:r>
      <w:r w:rsidRPr="009821F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Игровые действия становятся более сложными, отражая взаимодействия людей, жизненные ситуации, усложняется и игровое пространство. Рисунки детей приобретают более детализированный характер, обогащается их цветовая гамма. Более яркими становятся различия между рисунками девочек и мальчиков. В конструировании дети свободно владеют обобщенными способами анализа как изображений, так и построек. 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21F4">
        <w:rPr>
          <w:rFonts w:ascii="Times New Roman" w:eastAsia="TimesNewRomanPSMT" w:hAnsi="Times New Roman" w:cs="Times New Roman"/>
          <w:sz w:val="28"/>
          <w:szCs w:val="28"/>
        </w:rPr>
        <w:t>Ребенок седьмого года жизни осваивает сложные формы сложения из листа бумаги и придумывает собственные. Усложняется конструирование из природного материала. У детей продолжает развиваться восприятие, образное мышление; навыки обобщения и рассуждения; внимание.</w:t>
      </w:r>
    </w:p>
    <w:p w:rsidR="009821F4" w:rsidRPr="009821F4" w:rsidRDefault="009821F4" w:rsidP="009821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821F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3F0EB2A" wp14:editId="0C7A94BC">
            <wp:simplePos x="0" y="0"/>
            <wp:positionH relativeFrom="column">
              <wp:posOffset>5492115</wp:posOffset>
            </wp:positionH>
            <wp:positionV relativeFrom="paragraph">
              <wp:posOffset>643890</wp:posOffset>
            </wp:positionV>
            <wp:extent cx="636905" cy="419100"/>
            <wp:effectExtent l="0" t="0" r="0" b="0"/>
            <wp:wrapNone/>
            <wp:docPr id="99" name="Рисунок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1F4">
        <w:rPr>
          <w:rFonts w:ascii="Times New Roman" w:eastAsia="TimesNewRomanPSMT" w:hAnsi="Times New Roman" w:cs="Times New Roman"/>
          <w:sz w:val="28"/>
          <w:szCs w:val="28"/>
        </w:rPr>
        <w:t xml:space="preserve"> Развивается и речь: ее звуковая сторона, грамматический строй, лексика, связная речь, диалогическая и некоторые виды монологической речи. Основные достижения этого возраста связаны с освоением мира вещей как предметов человеческой культуры; дети осваивают формы позитивного </w:t>
      </w:r>
      <w:r w:rsidRPr="009821F4">
        <w:rPr>
          <w:rFonts w:ascii="Times New Roman" w:eastAsia="TimesNewRomanPSMT" w:hAnsi="Times New Roman" w:cs="Times New Roman"/>
          <w:sz w:val="28"/>
          <w:szCs w:val="28"/>
        </w:rPr>
        <w:lastRenderedPageBreak/>
        <w:t>общения с людьми; развивается половая идентификация, формируется позиция школьника. К концу дошкольного возраста ребенок приобретает интегративные качества, позволяющие ему в дальнейшем успешно учиться в школе.</w:t>
      </w:r>
    </w:p>
    <w:p w:rsidR="009821F4" w:rsidRPr="009821F4" w:rsidRDefault="009821F4" w:rsidP="009821F4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подготовительной группе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6 до 7 </w:t>
      </w:r>
      <w:proofErr w:type="gram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лет)  формирование</w:t>
      </w:r>
      <w:proofErr w:type="gram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умения планировать свою постройку при помощи LEGO - конструктора  становится приоритетным.  Особое внимание </w:t>
      </w:r>
      <w:proofErr w:type="gram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уделяется  развитию</w:t>
      </w:r>
      <w:proofErr w:type="gram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творческой фантазии детей: дети конструируют по воображению по предложенной теме и условиям. Таким образом, постройки </w:t>
      </w:r>
      <w:proofErr w:type="gram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становятся  более</w:t>
      </w:r>
      <w:proofErr w:type="gramEnd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разнообразными и динамичными.</w:t>
      </w:r>
    </w:p>
    <w:p w:rsidR="009821F4" w:rsidRPr="009821F4" w:rsidRDefault="009821F4" w:rsidP="00982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Планируемыми результатами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формирование следующих </w:t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умений 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универсальных учебных действий (УУД)</w:t>
      </w:r>
      <w:r w:rsidRPr="009821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жизненные ситуации (поступки, явления, события) с точки зрения собственных ощущений (явления, события).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ценностей. 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 творчески реализовывать собственные замыслы. 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 УУД: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Определять, различать и называть детали конструктора, 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конструировать по условиям, заданным взрослым, по образцу, по чертежу, по заданной схеме и самостоятельно строить схему. 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своей системе знаний: отличать новое от уже известного. 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всей группы, сравнивать и группировать предметы и их образы.</w:t>
      </w:r>
    </w:p>
    <w:p w:rsidR="009821F4" w:rsidRPr="009821F4" w:rsidRDefault="009821F4" w:rsidP="009821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Регулятивные УУД: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по предложенным инструкциям. 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 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формулировать цель деятельности на занятии с помощью воспитателя. </w:t>
      </w: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21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 УУД: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паре и в коллективе.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рассказывать о постройке.</w:t>
      </w:r>
    </w:p>
    <w:p w:rsidR="009821F4" w:rsidRPr="009821F4" w:rsidRDefault="009821F4" w:rsidP="009821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над проектом в команде, эффективно распределять обязанности. </w:t>
      </w:r>
    </w:p>
    <w:p w:rsidR="009821F4" w:rsidRPr="009821F4" w:rsidRDefault="009821F4" w:rsidP="009821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1F4" w:rsidRPr="009821F4" w:rsidRDefault="009821F4" w:rsidP="009821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1F4" w:rsidRPr="009821F4" w:rsidRDefault="009821F4" w:rsidP="009821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1F4" w:rsidRPr="009821F4" w:rsidRDefault="009821F4" w:rsidP="009821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1F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5A8A80B" wp14:editId="42438D3B">
            <wp:simplePos x="0" y="0"/>
            <wp:positionH relativeFrom="column">
              <wp:posOffset>5492115</wp:posOffset>
            </wp:positionH>
            <wp:positionV relativeFrom="paragraph">
              <wp:posOffset>240665</wp:posOffset>
            </wp:positionV>
            <wp:extent cx="636905" cy="419100"/>
            <wp:effectExtent l="0" t="0" r="0" b="0"/>
            <wp:wrapNone/>
            <wp:docPr id="100" name="Рисунок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1F4" w:rsidRPr="009821F4" w:rsidRDefault="009821F4" w:rsidP="00982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Рекомендуются следующие комплекты наборов </w:t>
      </w:r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LEGO </w:t>
      </w:r>
      <w:proofErr w:type="spellStart"/>
      <w:r w:rsidRPr="0098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Education</w:t>
      </w:r>
      <w:proofErr w:type="spellEnd"/>
      <w:r w:rsidRPr="00982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913"/>
      </w:tblGrid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продукта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темы</w:t>
            </w: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Оборудование для сюжетно - ролевой игры и развития языковых и математических навыков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«Построй свою историю».</w:t>
            </w: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Речь и логическое мышление.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Новый уровень владения речью, овладение счетом, творчество, практика изложения и построения тематических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  -</w:t>
            </w:r>
            <w:proofErr w:type="gram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это будет легко  вместе с наборами. Базовый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 состоит</w:t>
            </w:r>
            <w:proofErr w:type="gram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1144 тщательно отобранных элементов ЛЕГО, включая разнообразных персонажей, животных, аксессуары, традиционные детали, базовые кубики, строительные пластины для создания до пяти сцен действия.</w:t>
            </w:r>
          </w:p>
        </w:tc>
      </w:tr>
      <w:tr w:rsidR="009821F4" w:rsidRPr="009821F4" w:rsidTr="008C36D6">
        <w:tc>
          <w:tcPr>
            <w:tcW w:w="9464" w:type="dxa"/>
            <w:gridSpan w:val="2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Программное обеспечение и набор заданий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«Построй свою историю». 6 +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жизнь.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Общественная жизнь, самовыражение и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изобретательность.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 для неограниченных возможностей! Дети могут построить общественное место -  такое как парк, зоопарк, главную улицу и все то, что они придумают. В набор входят цветные кубики всех форм и размеров и большой набор дополнительных элементов, таких как окна, цветы, колеса, фигурки и многое другое. Также в нем можно найти 4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BrickSeparators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(Разделительных кубика), которыми гораздо легче разграничить детские постройки.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Сказочные и исторические персонажи. </w:t>
            </w:r>
          </w:p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Самовыражение и изобретательность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Благодаря разнообразию фигурок дети могут создавать и разыгрывать свои любимые сказки и истории. Прекрасное дополнение к любому набору кубиков LEGO. Включает в себя пиратов, ведьм и волшебников, королей и королев, русалок и водяных, а также множество других персонажей. 22 фигурки и большое количество аксессуаров.  Основные принципы обучения: обучение приемам сравнения реальных персонажей со сказочными и историческими, сочинение сказок про вымышленных героев и их приключения, развитие фантазии, воображения и умение подражать.</w:t>
            </w:r>
          </w:p>
        </w:tc>
      </w:tr>
      <w:tr w:rsidR="009821F4" w:rsidRPr="009821F4" w:rsidTr="008C36D6">
        <w:tc>
          <w:tcPr>
            <w:tcW w:w="2551" w:type="dxa"/>
          </w:tcPr>
          <w:p w:rsidR="009821F4" w:rsidRPr="009821F4" w:rsidRDefault="009821F4" w:rsidP="009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служб. 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+</w:t>
            </w:r>
          </w:p>
        </w:tc>
        <w:tc>
          <w:tcPr>
            <w:tcW w:w="6913" w:type="dxa"/>
          </w:tcPr>
          <w:p w:rsidR="009821F4" w:rsidRPr="009821F4" w:rsidRDefault="009821F4" w:rsidP="009821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Общественная жизнь</w:t>
            </w:r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Данный набор </w:t>
            </w:r>
            <w:proofErr w:type="spell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добовляет</w:t>
            </w:r>
            <w:proofErr w:type="spell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еще больше жизни в созданный детьми шумный город LEGO. В этот набор входят незаменимые в повседневной жизни люди. 22 фигурки плюс множество аксессуаров.  Основные принципы </w:t>
            </w:r>
            <w:proofErr w:type="gramStart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обучения:  изучение</w:t>
            </w:r>
            <w:proofErr w:type="gramEnd"/>
            <w:r w:rsidRPr="009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ролей и обязанностей, понимание функций общественной помощи, развитие эмоциональной речи при обсуждении персонажей и их действий.</w:t>
            </w:r>
          </w:p>
        </w:tc>
      </w:tr>
    </w:tbl>
    <w:p w:rsidR="009821F4" w:rsidRPr="009821F4" w:rsidRDefault="009821F4" w:rsidP="00982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1F4" w:rsidRPr="009821F4" w:rsidRDefault="009821F4" w:rsidP="009821F4">
      <w:pPr>
        <w:spacing w:after="200" w:line="276" w:lineRule="auto"/>
        <w:rPr>
          <w:rFonts w:ascii="Calibri" w:eastAsia="Calibri" w:hAnsi="Calibri" w:cs="Times New Roman"/>
        </w:rPr>
      </w:pPr>
    </w:p>
    <w:p w:rsidR="008E0F6D" w:rsidRDefault="008E0F6D"/>
    <w:sectPr w:rsidR="008E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9E5"/>
    <w:multiLevelType w:val="hybridMultilevel"/>
    <w:tmpl w:val="DC0E7D58"/>
    <w:lvl w:ilvl="0" w:tplc="9078DD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47A"/>
    <w:multiLevelType w:val="hybridMultilevel"/>
    <w:tmpl w:val="93D60D46"/>
    <w:lvl w:ilvl="0" w:tplc="9078DD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728CF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0CD3"/>
    <w:multiLevelType w:val="hybridMultilevel"/>
    <w:tmpl w:val="4DE2695A"/>
    <w:lvl w:ilvl="0" w:tplc="9078DD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4EDB"/>
    <w:multiLevelType w:val="hybridMultilevel"/>
    <w:tmpl w:val="F0662E34"/>
    <w:lvl w:ilvl="0" w:tplc="9078DD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1D16"/>
    <w:multiLevelType w:val="hybridMultilevel"/>
    <w:tmpl w:val="32AC819E"/>
    <w:lvl w:ilvl="0" w:tplc="9078DD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777FF"/>
    <w:multiLevelType w:val="hybridMultilevel"/>
    <w:tmpl w:val="7458C208"/>
    <w:lvl w:ilvl="0" w:tplc="9078DD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F3"/>
    <w:rsid w:val="004B46F3"/>
    <w:rsid w:val="008E0F6D"/>
    <w:rsid w:val="009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A0A31-A63C-4B0A-956B-454B106A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3117</Words>
  <Characters>17768</Characters>
  <Application>Microsoft Office Word</Application>
  <DocSecurity>0</DocSecurity>
  <Lines>148</Lines>
  <Paragraphs>41</Paragraphs>
  <ScaleCrop>false</ScaleCrop>
  <Company/>
  <LinksUpToDate>false</LinksUpToDate>
  <CharactersWithSpaces>20844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2017-04-22T16:37:00Z</dcterms:created>
  <dcterms:modified xsi:type="dcterms:W3CDTF">2017-04-22T16:39:00Z</dcterms:modified>
</cp:coreProperties>
</file>