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1C3" w:rsidRPr="004231C3" w:rsidRDefault="004231C3" w:rsidP="004231C3">
      <w:pPr>
        <w:pBdr>
          <w:top w:val="triple" w:sz="4" w:space="1" w:color="00B050"/>
          <w:left w:val="triple" w:sz="4" w:space="4" w:color="00B050"/>
          <w:bottom w:val="triple" w:sz="4" w:space="1" w:color="00B050"/>
          <w:right w:val="triple" w:sz="4" w:space="4" w:color="00B050"/>
        </w:pBd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</w:rPr>
      </w:pPr>
      <w:r w:rsidRPr="004231C3">
        <w:rPr>
          <w:rFonts w:ascii="Calibri" w:eastAsia="Calibri" w:hAnsi="Calibri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3688B40" wp14:editId="4CB2E812">
            <wp:simplePos x="0" y="0"/>
            <wp:positionH relativeFrom="column">
              <wp:posOffset>5355590</wp:posOffset>
            </wp:positionH>
            <wp:positionV relativeFrom="paragraph">
              <wp:posOffset>3810</wp:posOffset>
            </wp:positionV>
            <wp:extent cx="804545" cy="6762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31C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8A594F9" wp14:editId="2350C90F">
            <wp:simplePos x="0" y="0"/>
            <wp:positionH relativeFrom="column">
              <wp:posOffset>-918210</wp:posOffset>
            </wp:positionH>
            <wp:positionV relativeFrom="paragraph">
              <wp:posOffset>3810</wp:posOffset>
            </wp:positionV>
            <wp:extent cx="990600" cy="836295"/>
            <wp:effectExtent l="0" t="0" r="0" b="1905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31C3">
        <w:rPr>
          <w:rFonts w:ascii="Times New Roman" w:eastAsia="Calibri" w:hAnsi="Times New Roman" w:cs="Times New Roman"/>
          <w:b/>
          <w:bCs/>
          <w:color w:val="000000"/>
          <w:kern w:val="24"/>
        </w:rPr>
        <w:t>Муниципальное автономное дошкольное образовательное учреждение</w:t>
      </w:r>
    </w:p>
    <w:p w:rsidR="004231C3" w:rsidRPr="004231C3" w:rsidRDefault="004231C3" w:rsidP="004231C3">
      <w:pPr>
        <w:pBdr>
          <w:top w:val="triple" w:sz="4" w:space="1" w:color="00B050"/>
          <w:left w:val="triple" w:sz="4" w:space="4" w:color="00B050"/>
          <w:bottom w:val="triple" w:sz="4" w:space="1" w:color="00B050"/>
          <w:right w:val="triple" w:sz="4" w:space="4" w:color="00B050"/>
        </w:pBd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</w:rPr>
      </w:pPr>
      <w:r w:rsidRPr="004231C3">
        <w:rPr>
          <w:rFonts w:ascii="Times New Roman" w:eastAsia="Calibri" w:hAnsi="Times New Roman" w:cs="Times New Roman"/>
          <w:b/>
          <w:bCs/>
          <w:color w:val="000000"/>
          <w:kern w:val="24"/>
        </w:rPr>
        <w:t xml:space="preserve"> детский сад «Радость» комбинированного вида </w:t>
      </w:r>
    </w:p>
    <w:p w:rsidR="004231C3" w:rsidRPr="00B217A9" w:rsidRDefault="004231C3" w:rsidP="00B217A9">
      <w:pPr>
        <w:pBdr>
          <w:top w:val="triple" w:sz="4" w:space="1" w:color="00B050"/>
          <w:left w:val="triple" w:sz="4" w:space="4" w:color="00B050"/>
          <w:bottom w:val="triple" w:sz="4" w:space="1" w:color="00B050"/>
          <w:right w:val="triple" w:sz="4" w:space="4" w:color="00B050"/>
        </w:pBd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</w:rPr>
      </w:pPr>
      <w:r w:rsidRPr="004231C3">
        <w:rPr>
          <w:rFonts w:ascii="Times New Roman" w:eastAsia="Calibri" w:hAnsi="Times New Roman" w:cs="Times New Roman"/>
          <w:b/>
          <w:bCs/>
          <w:color w:val="000000"/>
          <w:kern w:val="24"/>
        </w:rPr>
        <w:t xml:space="preserve">структурное подразделение </w:t>
      </w:r>
      <w:r w:rsidR="00B217A9">
        <w:rPr>
          <w:rFonts w:ascii="Times New Roman" w:eastAsia="Calibri" w:hAnsi="Times New Roman" w:cs="Times New Roman"/>
          <w:b/>
          <w:bCs/>
          <w:color w:val="000000"/>
          <w:kern w:val="24"/>
        </w:rPr>
        <w:t xml:space="preserve">- </w:t>
      </w:r>
      <w:r w:rsidRPr="004231C3">
        <w:rPr>
          <w:rFonts w:ascii="Times New Roman" w:eastAsia="Calibri" w:hAnsi="Times New Roman" w:cs="Times New Roman"/>
          <w:b/>
          <w:bCs/>
          <w:color w:val="000000"/>
          <w:kern w:val="24"/>
        </w:rPr>
        <w:t>детский сад №</w:t>
      </w:r>
      <w:r w:rsidR="00B217A9">
        <w:rPr>
          <w:rFonts w:ascii="Times New Roman" w:eastAsia="Calibri" w:hAnsi="Times New Roman" w:cs="Times New Roman"/>
          <w:b/>
          <w:bCs/>
          <w:color w:val="000000"/>
          <w:kern w:val="24"/>
        </w:rPr>
        <w:t xml:space="preserve"> </w:t>
      </w:r>
      <w:r w:rsidRPr="004231C3">
        <w:rPr>
          <w:rFonts w:ascii="Times New Roman" w:eastAsia="Calibri" w:hAnsi="Times New Roman" w:cs="Times New Roman"/>
          <w:b/>
          <w:bCs/>
          <w:color w:val="000000"/>
          <w:kern w:val="24"/>
        </w:rPr>
        <w:t>99</w:t>
      </w:r>
    </w:p>
    <w:p w:rsidR="004231C3" w:rsidRDefault="004231C3" w:rsidP="00C4738E">
      <w:pPr>
        <w:rPr>
          <w:rFonts w:ascii="Times New Roman" w:eastAsia="Calibri" w:hAnsi="Times New Roman" w:cs="Times New Roman"/>
          <w:sz w:val="28"/>
          <w:szCs w:val="28"/>
        </w:rPr>
      </w:pPr>
    </w:p>
    <w:p w:rsidR="004231C3" w:rsidRDefault="004231C3" w:rsidP="00C4738E">
      <w:pPr>
        <w:rPr>
          <w:rFonts w:ascii="Times New Roman" w:eastAsia="Calibri" w:hAnsi="Times New Roman" w:cs="Times New Roman"/>
          <w:sz w:val="28"/>
          <w:szCs w:val="28"/>
        </w:rPr>
      </w:pPr>
    </w:p>
    <w:p w:rsidR="00C74035" w:rsidRDefault="00C74035" w:rsidP="00C4738E">
      <w:pPr>
        <w:rPr>
          <w:rFonts w:ascii="Times New Roman" w:eastAsia="Calibri" w:hAnsi="Times New Roman" w:cs="Times New Roman"/>
          <w:sz w:val="28"/>
          <w:szCs w:val="28"/>
        </w:rPr>
      </w:pPr>
    </w:p>
    <w:p w:rsidR="00B217A9" w:rsidRDefault="00B217A9" w:rsidP="00C4738E">
      <w:pPr>
        <w:rPr>
          <w:rFonts w:ascii="Times New Roman" w:eastAsia="Calibri" w:hAnsi="Times New Roman" w:cs="Times New Roman"/>
          <w:sz w:val="28"/>
          <w:szCs w:val="28"/>
        </w:rPr>
      </w:pPr>
    </w:p>
    <w:p w:rsidR="00B217A9" w:rsidRDefault="00B217A9" w:rsidP="00C4738E">
      <w:pPr>
        <w:rPr>
          <w:rFonts w:ascii="Times New Roman" w:eastAsia="Calibri" w:hAnsi="Times New Roman" w:cs="Times New Roman"/>
          <w:sz w:val="28"/>
          <w:szCs w:val="28"/>
        </w:rPr>
      </w:pPr>
    </w:p>
    <w:p w:rsidR="00C74035" w:rsidRDefault="00C74035" w:rsidP="00C4738E">
      <w:pPr>
        <w:rPr>
          <w:rFonts w:ascii="Times New Roman" w:eastAsia="Calibri" w:hAnsi="Times New Roman" w:cs="Times New Roman"/>
          <w:sz w:val="28"/>
          <w:szCs w:val="28"/>
        </w:rPr>
      </w:pPr>
    </w:p>
    <w:p w:rsidR="004231C3" w:rsidRPr="00B217A9" w:rsidRDefault="00C74035" w:rsidP="00B217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217A9">
        <w:rPr>
          <w:rFonts w:ascii="Times New Roman" w:eastAsia="Calibri" w:hAnsi="Times New Roman" w:cs="Times New Roman"/>
          <w:b/>
          <w:sz w:val="28"/>
          <w:szCs w:val="28"/>
        </w:rPr>
        <w:t xml:space="preserve">Методическая разработка </w:t>
      </w:r>
    </w:p>
    <w:p w:rsidR="00C74035" w:rsidRPr="00B217A9" w:rsidRDefault="00C74035" w:rsidP="00B217A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74035" w:rsidRPr="00B217A9" w:rsidRDefault="00C74035" w:rsidP="00B217A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54A0A" w:rsidRPr="00B217A9" w:rsidRDefault="00C74035" w:rsidP="00B217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217A9">
        <w:rPr>
          <w:rFonts w:ascii="Times New Roman" w:eastAsia="Calibri" w:hAnsi="Times New Roman" w:cs="Times New Roman"/>
          <w:b/>
          <w:i/>
          <w:sz w:val="28"/>
          <w:szCs w:val="28"/>
        </w:rPr>
        <w:t>Развитие познавательного интереса детей младшего дошкольного возраста в ходе применения игрового пособия</w:t>
      </w:r>
      <w:r w:rsidR="00C4738E" w:rsidRPr="00B217A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«Куб сказок</w:t>
      </w:r>
      <w:r w:rsidR="00B217A9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C74035" w:rsidRPr="00B217A9" w:rsidRDefault="00C74035" w:rsidP="00B217A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74035" w:rsidRPr="00B217A9" w:rsidRDefault="00C74035" w:rsidP="00B217A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217A9" w:rsidRPr="00B217A9" w:rsidRDefault="00B217A9" w:rsidP="00B217A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F5C35" w:rsidRPr="00B217A9" w:rsidRDefault="006F5C35" w:rsidP="00B217A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F5C35" w:rsidRDefault="006F5C35" w:rsidP="00B217A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F5C35" w:rsidRPr="00B217A9" w:rsidRDefault="006F5C35" w:rsidP="00B217A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5C35" w:rsidRPr="00B217A9" w:rsidRDefault="006F5C35" w:rsidP="00B217A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F5C35" w:rsidRPr="00B217A9" w:rsidRDefault="006F5C35" w:rsidP="00B217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217A9">
        <w:rPr>
          <w:rFonts w:ascii="Times New Roman" w:eastAsia="Calibri" w:hAnsi="Times New Roman" w:cs="Times New Roman"/>
          <w:b/>
          <w:sz w:val="28"/>
          <w:szCs w:val="28"/>
        </w:rPr>
        <w:t>Авторы разработки</w:t>
      </w:r>
      <w:r w:rsidRPr="00B217A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217A9" w:rsidRDefault="00B217A9" w:rsidP="00B217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Зайцева Алена Николаевна,</w:t>
      </w:r>
    </w:p>
    <w:p w:rsidR="006F5C35" w:rsidRPr="00B217A9" w:rsidRDefault="00B217A9" w:rsidP="00B217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</w:t>
      </w:r>
    </w:p>
    <w:p w:rsidR="00B217A9" w:rsidRDefault="006F5C35" w:rsidP="00B217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217A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</w:t>
      </w:r>
      <w:r w:rsidR="00B217A9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proofErr w:type="spellStart"/>
      <w:r w:rsidRPr="00B217A9">
        <w:rPr>
          <w:rFonts w:ascii="Times New Roman" w:eastAsia="Calibri" w:hAnsi="Times New Roman" w:cs="Times New Roman"/>
          <w:sz w:val="28"/>
          <w:szCs w:val="28"/>
        </w:rPr>
        <w:t>Гурьдюмова</w:t>
      </w:r>
      <w:proofErr w:type="spellEnd"/>
      <w:r w:rsidRPr="00B21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17A9">
        <w:rPr>
          <w:rFonts w:ascii="Times New Roman" w:eastAsia="Calibri" w:hAnsi="Times New Roman" w:cs="Times New Roman"/>
          <w:sz w:val="28"/>
          <w:szCs w:val="28"/>
        </w:rPr>
        <w:t>Любовь Анатольевна,</w:t>
      </w:r>
    </w:p>
    <w:p w:rsidR="006F5C35" w:rsidRDefault="00B217A9" w:rsidP="00B217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</w:t>
      </w:r>
      <w:r w:rsidRPr="00B217A9">
        <w:rPr>
          <w:rFonts w:ascii="Times New Roman" w:eastAsia="Calibri" w:hAnsi="Times New Roman" w:cs="Times New Roman"/>
          <w:sz w:val="28"/>
          <w:szCs w:val="28"/>
        </w:rPr>
        <w:t xml:space="preserve">арший </w:t>
      </w:r>
      <w:r>
        <w:rPr>
          <w:rFonts w:ascii="Times New Roman" w:eastAsia="Calibri" w:hAnsi="Times New Roman" w:cs="Times New Roman"/>
          <w:sz w:val="28"/>
          <w:szCs w:val="28"/>
        </w:rPr>
        <w:t>воспитатель</w:t>
      </w:r>
    </w:p>
    <w:p w:rsidR="00B217A9" w:rsidRDefault="00B217A9" w:rsidP="00B217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217A9" w:rsidRDefault="00B217A9" w:rsidP="00B217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217A9" w:rsidRDefault="00B217A9" w:rsidP="00B217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217A9" w:rsidRDefault="00B217A9" w:rsidP="00B217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217A9" w:rsidRDefault="00B217A9" w:rsidP="00B217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217A9" w:rsidRDefault="00B217A9" w:rsidP="00B217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217A9" w:rsidRDefault="00B217A9" w:rsidP="00B217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217A9" w:rsidRDefault="00B217A9" w:rsidP="00B217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217A9" w:rsidRDefault="00B217A9" w:rsidP="00B217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217A9" w:rsidRDefault="00B217A9" w:rsidP="00B217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217A9" w:rsidRPr="00B217A9" w:rsidRDefault="00B217A9" w:rsidP="00B217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74035" w:rsidRPr="00B217A9" w:rsidRDefault="00C74035" w:rsidP="00B217A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217A9" w:rsidRPr="00B217A9" w:rsidRDefault="00B217A9" w:rsidP="00B217A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74035" w:rsidRPr="00B217A9" w:rsidRDefault="00B217A9" w:rsidP="00B217A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217A9">
        <w:rPr>
          <w:rFonts w:ascii="Times New Roman" w:eastAsia="Calibri" w:hAnsi="Times New Roman" w:cs="Times New Roman"/>
          <w:sz w:val="28"/>
          <w:szCs w:val="28"/>
        </w:rPr>
        <w:t>2019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6F5C35" w:rsidRPr="006F5C35" w:rsidRDefault="006F5C35" w:rsidP="00B21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C3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Актуальность.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5C35">
        <w:rPr>
          <w:rFonts w:ascii="Times New Roman" w:eastAsia="Calibri" w:hAnsi="Times New Roman" w:cs="Times New Roman"/>
          <w:sz w:val="28"/>
          <w:szCs w:val="28"/>
        </w:rPr>
        <w:t>Любые, даже самые сложные знания можно препод</w:t>
      </w:r>
      <w:r w:rsidR="00B217A9">
        <w:rPr>
          <w:rFonts w:ascii="Times New Roman" w:eastAsia="Calibri" w:hAnsi="Times New Roman" w:cs="Times New Roman"/>
          <w:sz w:val="28"/>
          <w:szCs w:val="28"/>
        </w:rPr>
        <w:t xml:space="preserve">нести ребенку в игровой форме. Сказки </w:t>
      </w:r>
      <w:r w:rsidRPr="006F5C35">
        <w:rPr>
          <w:rFonts w:ascii="Times New Roman" w:eastAsia="Calibri" w:hAnsi="Times New Roman" w:cs="Times New Roman"/>
          <w:sz w:val="28"/>
          <w:szCs w:val="28"/>
        </w:rPr>
        <w:t>работе с детьми младшего дошкольного возраста являются неотъемлемым элементом воспитания и развития. Совместив игру и сказку</w:t>
      </w:r>
      <w:r w:rsidR="00B217A9">
        <w:rPr>
          <w:rFonts w:ascii="Times New Roman" w:eastAsia="Calibri" w:hAnsi="Times New Roman" w:cs="Times New Roman"/>
          <w:sz w:val="28"/>
          <w:szCs w:val="28"/>
        </w:rPr>
        <w:t>,</w:t>
      </w:r>
      <w:r w:rsidRPr="006F5C35">
        <w:rPr>
          <w:rFonts w:ascii="Times New Roman" w:eastAsia="Calibri" w:hAnsi="Times New Roman" w:cs="Times New Roman"/>
          <w:sz w:val="28"/>
          <w:szCs w:val="28"/>
        </w:rPr>
        <w:t xml:space="preserve"> можно активизировать познавательный интерес детей, получить замечательные развивающие игры и упражнения.</w:t>
      </w:r>
    </w:p>
    <w:p w:rsidR="006F5C35" w:rsidRPr="0091751D" w:rsidRDefault="006F5C35" w:rsidP="00B21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C35">
        <w:rPr>
          <w:rFonts w:ascii="Times New Roman" w:eastAsia="Calibri" w:hAnsi="Times New Roman" w:cs="Times New Roman"/>
          <w:sz w:val="28"/>
          <w:szCs w:val="28"/>
        </w:rPr>
        <w:t>Мы решили придать сказкам познавательный характер. Это позволило повысить активность детей, включить их в доступную деятельность при знакомстве с окружающим миром, с сезонными изменениями в природе, первыми представлениями о времени и пространстве, о связи человека с природой.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этой целью было создано игровое пособие «Куб сказок».</w:t>
      </w:r>
    </w:p>
    <w:p w:rsidR="00D54A0A" w:rsidRDefault="00D54A0A" w:rsidP="00B21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7A00B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00BF">
        <w:rPr>
          <w:rFonts w:ascii="Times New Roman" w:eastAsia="Calibri" w:hAnsi="Times New Roman" w:cs="Times New Roman"/>
          <w:color w:val="111111"/>
          <w:sz w:val="28"/>
          <w:szCs w:val="28"/>
        </w:rPr>
        <w:t>Ф</w:t>
      </w:r>
      <w:r w:rsidR="007A00BF" w:rsidRPr="007A00BF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ормировать у </w:t>
      </w:r>
      <w:r w:rsidR="007A00BF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младших </w:t>
      </w:r>
      <w:r w:rsidR="007A00BF" w:rsidRPr="007A00BF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дошкольников </w:t>
      </w:r>
      <w:r w:rsidR="007A00BF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познавательный </w:t>
      </w:r>
      <w:r w:rsidR="007A00BF" w:rsidRPr="007A00BF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интерес и потребность к активной созидательной деятельности </w:t>
      </w:r>
      <w:r w:rsidR="007A00BF">
        <w:rPr>
          <w:rFonts w:ascii="Times New Roman" w:eastAsia="Calibri" w:hAnsi="Times New Roman" w:cs="Times New Roman"/>
          <w:color w:val="111111"/>
          <w:sz w:val="28"/>
          <w:szCs w:val="28"/>
        </w:rPr>
        <w:t>с помощью развивающих игр.</w:t>
      </w:r>
    </w:p>
    <w:p w:rsidR="007A00BF" w:rsidRDefault="007A00BF" w:rsidP="000552B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</w:rPr>
      </w:pPr>
      <w:r w:rsidRPr="007A00BF">
        <w:rPr>
          <w:rFonts w:ascii="Times New Roman" w:eastAsia="Calibri" w:hAnsi="Times New Roman" w:cs="Times New Roman"/>
          <w:b/>
          <w:color w:val="111111"/>
          <w:sz w:val="28"/>
          <w:szCs w:val="28"/>
        </w:rPr>
        <w:t>Задачи:</w:t>
      </w:r>
    </w:p>
    <w:p w:rsidR="0091751D" w:rsidRPr="00B217A9" w:rsidRDefault="0091751D" w:rsidP="00B217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17A9">
        <w:rPr>
          <w:rFonts w:ascii="Times New Roman" w:eastAsia="Calibri" w:hAnsi="Times New Roman" w:cs="Times New Roman"/>
          <w:sz w:val="28"/>
          <w:szCs w:val="28"/>
        </w:rPr>
        <w:t xml:space="preserve">закрепить знания детей о диких и домашних животных, расширить знания детей о том, чем питаются животные. </w:t>
      </w:r>
    </w:p>
    <w:p w:rsidR="0091751D" w:rsidRPr="00B217A9" w:rsidRDefault="0091751D" w:rsidP="00B217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17A9">
        <w:rPr>
          <w:rFonts w:ascii="Times New Roman" w:eastAsia="Calibri" w:hAnsi="Times New Roman" w:cs="Times New Roman"/>
          <w:sz w:val="28"/>
          <w:szCs w:val="28"/>
        </w:rPr>
        <w:t>2.научить сравнивать значимые признаки предметов в сенсорных играх.</w:t>
      </w:r>
    </w:p>
    <w:p w:rsidR="0091751D" w:rsidRPr="00B217A9" w:rsidRDefault="0091751D" w:rsidP="00B217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17A9">
        <w:rPr>
          <w:rFonts w:ascii="Times New Roman" w:eastAsia="Calibri" w:hAnsi="Times New Roman" w:cs="Times New Roman"/>
          <w:sz w:val="28"/>
          <w:szCs w:val="28"/>
        </w:rPr>
        <w:t>развивать речь, мышление, память.</w:t>
      </w:r>
    </w:p>
    <w:p w:rsidR="0091751D" w:rsidRPr="00B217A9" w:rsidRDefault="0091751D" w:rsidP="00B217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17A9">
        <w:rPr>
          <w:rFonts w:ascii="Times New Roman" w:eastAsia="Calibri" w:hAnsi="Times New Roman" w:cs="Times New Roman"/>
          <w:sz w:val="28"/>
          <w:szCs w:val="28"/>
        </w:rPr>
        <w:t>развитие логики, мелкой моторики, воображения, координации и творческих способностей детей.</w:t>
      </w:r>
    </w:p>
    <w:p w:rsidR="00C4738E" w:rsidRPr="00C4738E" w:rsidRDefault="007D65B7" w:rsidP="00B21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38E">
        <w:rPr>
          <w:rFonts w:ascii="Times New Roman" w:eastAsia="Calibri" w:hAnsi="Times New Roman" w:cs="Times New Roman"/>
          <w:sz w:val="28"/>
          <w:szCs w:val="28"/>
        </w:rPr>
        <w:t>Каждая сторона куба — это</w:t>
      </w:r>
      <w:r w:rsidR="00C4738E" w:rsidRPr="00C473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4738E">
        <w:rPr>
          <w:rFonts w:ascii="Times New Roman" w:eastAsia="Calibri" w:hAnsi="Times New Roman" w:cs="Times New Roman"/>
          <w:sz w:val="28"/>
          <w:szCs w:val="28"/>
        </w:rPr>
        <w:t>познавательная игра</w:t>
      </w:r>
      <w:r w:rsidR="00C4738E" w:rsidRPr="00C4738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1751D" w:rsidRDefault="00B217A9" w:rsidP="00B21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0721E4E" wp14:editId="650182D5">
            <wp:simplePos x="0" y="0"/>
            <wp:positionH relativeFrom="margin">
              <wp:align>left</wp:align>
            </wp:positionH>
            <wp:positionV relativeFrom="paragraph">
              <wp:posOffset>12343</wp:posOffset>
            </wp:positionV>
            <wp:extent cx="1993900" cy="1671955"/>
            <wp:effectExtent l="0" t="0" r="6350" b="4445"/>
            <wp:wrapTight wrapText="bothSides">
              <wp:wrapPolygon edited="0">
                <wp:start x="0" y="0"/>
                <wp:lineTo x="0" y="21411"/>
                <wp:lineTo x="21462" y="21411"/>
                <wp:lineTo x="21462" y="0"/>
                <wp:lineTo x="0" y="0"/>
              </wp:wrapPolygon>
            </wp:wrapTight>
            <wp:docPr id="122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38E" w:rsidRPr="00C4738E">
        <w:rPr>
          <w:rFonts w:ascii="Times New Roman" w:eastAsia="Calibri" w:hAnsi="Times New Roman" w:cs="Times New Roman"/>
          <w:sz w:val="28"/>
          <w:szCs w:val="28"/>
        </w:rPr>
        <w:t>На одной из сторон</w:t>
      </w:r>
      <w:r w:rsidR="00C4738E" w:rsidRPr="00C4738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4738E" w:rsidRPr="00C4738E">
        <w:rPr>
          <w:rFonts w:ascii="Times New Roman" w:eastAsia="Calibri" w:hAnsi="Times New Roman" w:cs="Times New Roman"/>
          <w:sz w:val="28"/>
          <w:szCs w:val="28"/>
        </w:rPr>
        <w:t xml:space="preserve">куба находится игра </w:t>
      </w:r>
      <w:r w:rsidR="00C4738E" w:rsidRPr="00C4738E">
        <w:rPr>
          <w:rFonts w:ascii="Times New Roman" w:eastAsia="Calibri" w:hAnsi="Times New Roman" w:cs="Times New Roman"/>
          <w:b/>
          <w:sz w:val="28"/>
          <w:szCs w:val="28"/>
        </w:rPr>
        <w:t>«Найди любимое лакомство для героя сказки».</w:t>
      </w:r>
      <w:r w:rsidR="00C4738E" w:rsidRPr="00C4738E">
        <w:rPr>
          <w:rFonts w:ascii="Times New Roman" w:eastAsia="Calibri" w:hAnsi="Times New Roman" w:cs="Times New Roman"/>
          <w:sz w:val="28"/>
          <w:szCs w:val="28"/>
        </w:rPr>
        <w:t xml:space="preserve"> Игра представляет два круга: на одном картинки животных из сказок, на другом – картинки предполагаемого лакомства. Поворачивая круги, дети соотносят лакомство и животное. Данная игра помогает уточнить и закрепить знания детей о диких и домашних животных, расширить знания </w:t>
      </w:r>
      <w:r w:rsidR="006F5C35" w:rsidRPr="00C4738E">
        <w:rPr>
          <w:rFonts w:ascii="Times New Roman" w:eastAsia="Calibri" w:hAnsi="Times New Roman" w:cs="Times New Roman"/>
          <w:sz w:val="28"/>
          <w:szCs w:val="28"/>
        </w:rPr>
        <w:t>детей о том,</w:t>
      </w:r>
      <w:r w:rsidR="006F5C35" w:rsidRPr="0091751D">
        <w:rPr>
          <w:noProof/>
          <w:lang w:eastAsia="ru-RU"/>
        </w:rPr>
        <w:t xml:space="preserve"> </w:t>
      </w:r>
      <w:r w:rsidR="006F5C35" w:rsidRPr="00C4738E">
        <w:rPr>
          <w:rFonts w:ascii="Times New Roman" w:eastAsia="Calibri" w:hAnsi="Times New Roman" w:cs="Times New Roman"/>
          <w:sz w:val="28"/>
          <w:szCs w:val="28"/>
        </w:rPr>
        <w:t xml:space="preserve">чем питаются животные. </w:t>
      </w:r>
    </w:p>
    <w:p w:rsidR="00C4738E" w:rsidRDefault="00B217A9" w:rsidP="00B21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422A924" wp14:editId="10BF80A1">
            <wp:simplePos x="0" y="0"/>
            <wp:positionH relativeFrom="margin">
              <wp:align>right</wp:align>
            </wp:positionH>
            <wp:positionV relativeFrom="paragraph">
              <wp:posOffset>152729</wp:posOffset>
            </wp:positionV>
            <wp:extent cx="1751199" cy="1493245"/>
            <wp:effectExtent l="0" t="0" r="1905" b="0"/>
            <wp:wrapSquare wrapText="bothSides"/>
            <wp:docPr id="102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7" r="4207" b="6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99" cy="149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38E" w:rsidRPr="00C4738E">
        <w:rPr>
          <w:rFonts w:ascii="Times New Roman" w:eastAsia="Calibri" w:hAnsi="Times New Roman" w:cs="Times New Roman"/>
          <w:sz w:val="28"/>
          <w:szCs w:val="28"/>
        </w:rPr>
        <w:t xml:space="preserve">На следующей стороне куба дети играют в игры </w:t>
      </w:r>
      <w:r w:rsidR="00C4738E" w:rsidRPr="00C4738E">
        <w:rPr>
          <w:rFonts w:ascii="Times New Roman" w:eastAsia="Calibri" w:hAnsi="Times New Roman" w:cs="Times New Roman"/>
          <w:b/>
          <w:sz w:val="28"/>
          <w:szCs w:val="28"/>
        </w:rPr>
        <w:t>с математическим содержанием</w:t>
      </w:r>
      <w:r w:rsidR="00C4738E" w:rsidRPr="00C4738E">
        <w:rPr>
          <w:rFonts w:ascii="Times New Roman" w:eastAsia="Calibri" w:hAnsi="Times New Roman" w:cs="Times New Roman"/>
          <w:sz w:val="28"/>
          <w:szCs w:val="28"/>
        </w:rPr>
        <w:t>. Такие как «Собери в корзину», «Подбери по цвету», «Большие и маленькие», «Вверху и внизу». Благодаря обучающей задаче, облаченной в игровую форму, ребёнок учиться сравнивать значимые признаки предметов в сенсорных играх.</w:t>
      </w:r>
      <w:r w:rsidR="006F5C35">
        <w:rPr>
          <w:rFonts w:ascii="Times New Roman" w:eastAsia="Calibri" w:hAnsi="Times New Roman" w:cs="Times New Roman"/>
          <w:sz w:val="28"/>
          <w:szCs w:val="28"/>
        </w:rPr>
        <w:t xml:space="preserve"> Данная сторона представляет собой наборное полотно.</w:t>
      </w:r>
    </w:p>
    <w:p w:rsidR="00C4738E" w:rsidRPr="00C4738E" w:rsidRDefault="00C4738E" w:rsidP="00055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217A9" w:rsidRDefault="00B217A9" w:rsidP="00B21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64C9A6" wp14:editId="1098A24D">
            <wp:simplePos x="0" y="0"/>
            <wp:positionH relativeFrom="column">
              <wp:posOffset>-21229</wp:posOffset>
            </wp:positionH>
            <wp:positionV relativeFrom="paragraph">
              <wp:posOffset>-81942</wp:posOffset>
            </wp:positionV>
            <wp:extent cx="1585595" cy="1357630"/>
            <wp:effectExtent l="0" t="0" r="0" b="0"/>
            <wp:wrapTight wrapText="bothSides">
              <wp:wrapPolygon edited="0">
                <wp:start x="0" y="0"/>
                <wp:lineTo x="0" y="21216"/>
                <wp:lineTo x="21280" y="21216"/>
                <wp:lineTo x="21280" y="0"/>
                <wp:lineTo x="0" y="0"/>
              </wp:wrapPolygon>
            </wp:wrapTight>
            <wp:docPr id="102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4" t="13110" r="1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38E" w:rsidRPr="00C4738E">
        <w:rPr>
          <w:rFonts w:ascii="Times New Roman" w:eastAsia="Calibri" w:hAnsi="Times New Roman" w:cs="Times New Roman"/>
          <w:sz w:val="28"/>
          <w:szCs w:val="28"/>
        </w:rPr>
        <w:t xml:space="preserve">В Игру-ситуацию </w:t>
      </w:r>
      <w:r w:rsidR="00C4738E" w:rsidRPr="00C4738E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C4738E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="00C4738E" w:rsidRPr="00C4738E">
        <w:rPr>
          <w:rFonts w:ascii="Times New Roman" w:eastAsia="Calibri" w:hAnsi="Times New Roman" w:cs="Times New Roman"/>
          <w:b/>
          <w:sz w:val="28"/>
          <w:szCs w:val="28"/>
        </w:rPr>
        <w:t>елефон»</w:t>
      </w:r>
      <w:r w:rsidR="00C4738E" w:rsidRPr="00C4738E">
        <w:rPr>
          <w:rFonts w:ascii="Times New Roman" w:eastAsia="Calibri" w:hAnsi="Times New Roman" w:cs="Times New Roman"/>
          <w:sz w:val="28"/>
          <w:szCs w:val="28"/>
        </w:rPr>
        <w:t xml:space="preserve"> играют два участника. На начальном этапе это воспитатель и ребёнок.  Каждый из участников выбирает картинку -роль одного из сказочных героев. С помощью картинки определяется тема разговора. Часто использую эту игру для дете</w:t>
      </w:r>
      <w:r>
        <w:rPr>
          <w:rFonts w:ascii="Times New Roman" w:eastAsia="Calibri" w:hAnsi="Times New Roman" w:cs="Times New Roman"/>
          <w:sz w:val="28"/>
          <w:szCs w:val="28"/>
        </w:rPr>
        <w:t>й с низкой речевой активностью.</w:t>
      </w:r>
    </w:p>
    <w:p w:rsidR="00B217A9" w:rsidRDefault="00C4738E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38E">
        <w:rPr>
          <w:rFonts w:ascii="Times New Roman" w:eastAsia="Calibri" w:hAnsi="Times New Roman" w:cs="Times New Roman"/>
          <w:sz w:val="28"/>
          <w:szCs w:val="28"/>
        </w:rPr>
        <w:lastRenderedPageBreak/>
        <w:t>В таких играх со взрослым ребенок учится выделять роль, устанавливать ее соответствие роли партнера,</w:t>
      </w:r>
      <w:r w:rsidRPr="00C4738E">
        <w:rPr>
          <w:rFonts w:ascii="Calibri" w:eastAsia="Calibri" w:hAnsi="Calibri" w:cs="Times New Roman"/>
        </w:rPr>
        <w:t xml:space="preserve"> </w:t>
      </w:r>
      <w:r w:rsidRPr="00C4738E">
        <w:rPr>
          <w:rFonts w:ascii="Times New Roman" w:eastAsia="Calibri" w:hAnsi="Times New Roman" w:cs="Times New Roman"/>
          <w:sz w:val="28"/>
          <w:szCs w:val="28"/>
        </w:rPr>
        <w:t>развивается диалогическая речь, мышление, память.</w:t>
      </w:r>
    </w:p>
    <w:p w:rsidR="00C4738E" w:rsidRPr="00C4738E" w:rsidRDefault="00B217A9" w:rsidP="00B21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2056647" wp14:editId="04318A83">
            <wp:simplePos x="0" y="0"/>
            <wp:positionH relativeFrom="margin">
              <wp:align>right</wp:align>
            </wp:positionH>
            <wp:positionV relativeFrom="paragraph">
              <wp:posOffset>94487</wp:posOffset>
            </wp:positionV>
            <wp:extent cx="1620723" cy="1360506"/>
            <wp:effectExtent l="0" t="0" r="0" b="0"/>
            <wp:wrapTight wrapText="bothSides">
              <wp:wrapPolygon edited="0">
                <wp:start x="0" y="0"/>
                <wp:lineTo x="0" y="21176"/>
                <wp:lineTo x="21329" y="21176"/>
                <wp:lineTo x="21329" y="0"/>
                <wp:lineTo x="0" y="0"/>
              </wp:wrapPolygon>
            </wp:wrapTight>
            <wp:docPr id="102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23" cy="136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38E" w:rsidRPr="00C4738E">
        <w:rPr>
          <w:rFonts w:ascii="Times New Roman" w:eastAsia="Calibri" w:hAnsi="Times New Roman" w:cs="Times New Roman"/>
          <w:sz w:val="28"/>
          <w:szCs w:val="28"/>
        </w:rPr>
        <w:t xml:space="preserve">На одну из сторон куба поместили игру-конструктор по развивающей методике </w:t>
      </w:r>
      <w:proofErr w:type="spellStart"/>
      <w:r w:rsidR="00C4738E" w:rsidRPr="00C4738E">
        <w:rPr>
          <w:rFonts w:ascii="Times New Roman" w:eastAsia="Calibri" w:hAnsi="Times New Roman" w:cs="Times New Roman"/>
          <w:sz w:val="28"/>
          <w:szCs w:val="28"/>
        </w:rPr>
        <w:t>Воскобовича</w:t>
      </w:r>
      <w:proofErr w:type="spellEnd"/>
      <w:r w:rsidR="00C4738E" w:rsidRPr="00C473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4738E" w:rsidRPr="00C4738E">
        <w:rPr>
          <w:rFonts w:ascii="Times New Roman" w:eastAsia="Calibri" w:hAnsi="Times New Roman" w:cs="Times New Roman"/>
          <w:b/>
          <w:sz w:val="28"/>
          <w:szCs w:val="28"/>
        </w:rPr>
        <w:t>«математический планшет».</w:t>
      </w:r>
      <w:r w:rsidR="00C4738E" w:rsidRPr="00C4738E">
        <w:rPr>
          <w:rFonts w:ascii="Calibri" w:eastAsia="Calibri" w:hAnsi="Calibri" w:cs="Times New Roman"/>
        </w:rPr>
        <w:t xml:space="preserve"> </w:t>
      </w:r>
      <w:r w:rsidR="00C4738E" w:rsidRPr="00C4738E">
        <w:rPr>
          <w:rFonts w:ascii="Times New Roman" w:eastAsia="Calibri" w:hAnsi="Times New Roman" w:cs="Times New Roman"/>
          <w:sz w:val="28"/>
          <w:szCs w:val="28"/>
        </w:rPr>
        <w:t>Это многофункциональная геометрическая доска для конструирования плоских изображений. "Математический планшет" можно использовать для развития логики, мелкой моторики, речи, воображения, координации и творческих способностей детей. Это, в свою очередь, положительно сказывается на речевых и интеллектуальных способностях ребенка.</w:t>
      </w:r>
    </w:p>
    <w:p w:rsidR="00B217A9" w:rsidRDefault="00C4738E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38E">
        <w:rPr>
          <w:rFonts w:ascii="Times New Roman" w:eastAsia="Calibri" w:hAnsi="Times New Roman" w:cs="Times New Roman"/>
          <w:sz w:val="28"/>
          <w:szCs w:val="28"/>
        </w:rPr>
        <w:t xml:space="preserve">В зависимости от возраста, индивидуальных особенностей детей меняться цель и решаемые в ходе игры задачи. Уникальность игры в ее много вариантности. С детьми младшей группы мы играем в самые простые игры. Сначала просто учились правильно натягивать </w:t>
      </w:r>
      <w:proofErr w:type="spellStart"/>
      <w:r w:rsidRPr="00C4738E">
        <w:rPr>
          <w:rFonts w:ascii="Times New Roman" w:eastAsia="Calibri" w:hAnsi="Times New Roman" w:cs="Times New Roman"/>
          <w:sz w:val="28"/>
          <w:szCs w:val="28"/>
        </w:rPr>
        <w:t>резиночки</w:t>
      </w:r>
      <w:proofErr w:type="spellEnd"/>
      <w:r w:rsidRPr="00C4738E">
        <w:rPr>
          <w:rFonts w:ascii="Times New Roman" w:eastAsia="Calibri" w:hAnsi="Times New Roman" w:cs="Times New Roman"/>
          <w:sz w:val="28"/>
          <w:szCs w:val="28"/>
        </w:rPr>
        <w:t xml:space="preserve">. Самые первые и простые задачи на сравнение. Подбираем </w:t>
      </w:r>
      <w:proofErr w:type="spellStart"/>
      <w:r w:rsidRPr="00C4738E">
        <w:rPr>
          <w:rFonts w:ascii="Times New Roman" w:eastAsia="Calibri" w:hAnsi="Times New Roman" w:cs="Times New Roman"/>
          <w:sz w:val="28"/>
          <w:szCs w:val="28"/>
        </w:rPr>
        <w:t>резиночки</w:t>
      </w:r>
      <w:proofErr w:type="spellEnd"/>
      <w:r w:rsidRPr="00C4738E">
        <w:rPr>
          <w:rFonts w:ascii="Times New Roman" w:eastAsia="Calibri" w:hAnsi="Times New Roman" w:cs="Times New Roman"/>
          <w:sz w:val="28"/>
          <w:szCs w:val="28"/>
        </w:rPr>
        <w:t xml:space="preserve"> по цвету. У детей формируются первые математические навыки: они знакомится с цветами и геометрическими формами. А так как планшет у нас сказочный, то придумываем разные сказки и истории. По ходу повествования дети рисуют образы на планшете. </w:t>
      </w:r>
    </w:p>
    <w:p w:rsidR="000552B6" w:rsidRPr="002C557E" w:rsidRDefault="00834CA6" w:rsidP="002C55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38E">
        <w:rPr>
          <w:rFonts w:ascii="Times New Roman" w:eastAsia="Calibri" w:hAnsi="Times New Roman" w:cs="Times New Roman"/>
          <w:sz w:val="28"/>
          <w:szCs w:val="28"/>
        </w:rPr>
        <w:t xml:space="preserve">Для игры: </w:t>
      </w:r>
      <w:r w:rsidRPr="00C4738E">
        <w:rPr>
          <w:rFonts w:ascii="Times New Roman" w:eastAsia="Calibri" w:hAnsi="Times New Roman" w:cs="Times New Roman"/>
          <w:b/>
          <w:sz w:val="28"/>
          <w:szCs w:val="28"/>
        </w:rPr>
        <w:t>«В гостях у сказки»</w:t>
      </w:r>
      <w:r w:rsidRPr="00C4738E">
        <w:rPr>
          <w:rFonts w:ascii="Times New Roman" w:eastAsia="Calibri" w:hAnsi="Times New Roman" w:cs="Times New Roman"/>
          <w:sz w:val="28"/>
          <w:szCs w:val="28"/>
        </w:rPr>
        <w:t xml:space="preserve"> используем</w:t>
      </w:r>
      <w:r w:rsidRPr="00C4738E">
        <w:rPr>
          <w:rFonts w:ascii="Calibri" w:eastAsia="Calibri" w:hAnsi="Calibri" w:cs="Times New Roman"/>
        </w:rPr>
        <w:t xml:space="preserve"> </w:t>
      </w:r>
      <w:proofErr w:type="spellStart"/>
      <w:r w:rsidRPr="00C4738E">
        <w:rPr>
          <w:rFonts w:ascii="Times New Roman" w:eastAsia="Calibri" w:hAnsi="Times New Roman" w:cs="Times New Roman"/>
          <w:sz w:val="28"/>
          <w:szCs w:val="28"/>
        </w:rPr>
        <w:t>фланелеграф</w:t>
      </w:r>
      <w:proofErr w:type="spellEnd"/>
      <w:r w:rsidRPr="00C4738E">
        <w:rPr>
          <w:rFonts w:ascii="Times New Roman" w:eastAsia="Calibri" w:hAnsi="Times New Roman" w:cs="Times New Roman"/>
          <w:sz w:val="28"/>
          <w:szCs w:val="28"/>
        </w:rPr>
        <w:t>. С помощью картинок на липкой основе разыгрываем на нём сюжеты придуманных познавательных сказок.  Задавая вопросы, воспитатель побуждает детей к развитию сюжета сказки.</w:t>
      </w:r>
      <w:r w:rsidR="000552B6" w:rsidRPr="000552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52B6" w:rsidRPr="00C4738E">
        <w:rPr>
          <w:rFonts w:ascii="Times New Roman" w:eastAsia="Calibri" w:hAnsi="Times New Roman" w:cs="Times New Roman"/>
          <w:sz w:val="28"/>
          <w:szCs w:val="28"/>
        </w:rPr>
        <w:t xml:space="preserve">Игра на </w:t>
      </w:r>
      <w:proofErr w:type="spellStart"/>
      <w:r w:rsidR="000552B6" w:rsidRPr="00C4738E">
        <w:rPr>
          <w:rFonts w:ascii="Times New Roman" w:eastAsia="Calibri" w:hAnsi="Times New Roman" w:cs="Times New Roman"/>
          <w:sz w:val="28"/>
          <w:szCs w:val="28"/>
        </w:rPr>
        <w:t>фланелеграфе</w:t>
      </w:r>
      <w:proofErr w:type="spellEnd"/>
      <w:r w:rsidR="000552B6" w:rsidRPr="00C4738E">
        <w:rPr>
          <w:rFonts w:ascii="Times New Roman" w:eastAsia="Calibri" w:hAnsi="Times New Roman" w:cs="Times New Roman"/>
          <w:sz w:val="28"/>
          <w:szCs w:val="28"/>
        </w:rPr>
        <w:t xml:space="preserve"> вызывает у детей</w:t>
      </w:r>
      <w:r w:rsidR="00B21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52B6" w:rsidRPr="00C4738E">
        <w:rPr>
          <w:rFonts w:ascii="Times New Roman" w:eastAsia="Calibri" w:hAnsi="Times New Roman" w:cs="Times New Roman"/>
          <w:sz w:val="28"/>
          <w:szCs w:val="28"/>
        </w:rPr>
        <w:t>положительный эмоциональный отклик, повышают активность; дети с радостью и большим интересом увлеченно, самостоятельно работают с фигурками-персонажами. Из наблюдений за детьми сделала вывод, что, играя с материалами такого вида дети более успешны в развитии фантазии, в самостоятельных играх, в связной речи</w:t>
      </w:r>
      <w:r w:rsidR="002C557E">
        <w:rPr>
          <w:rFonts w:ascii="Times New Roman" w:eastAsia="Calibri" w:hAnsi="Times New Roman" w:cs="Times New Roman"/>
          <w:sz w:val="28"/>
          <w:szCs w:val="28"/>
        </w:rPr>
        <w:t>.</w:t>
      </w:r>
      <w:bookmarkStart w:id="0" w:name="_GoBack"/>
      <w:bookmarkEnd w:id="0"/>
    </w:p>
    <w:p w:rsidR="00B217A9" w:rsidRDefault="00834CA6" w:rsidP="00B21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CA6">
        <w:rPr>
          <w:rFonts w:ascii="Times New Roman" w:hAnsi="Times New Roman" w:cs="Times New Roman"/>
          <w:sz w:val="28"/>
          <w:szCs w:val="28"/>
        </w:rPr>
        <w:t>Для повышения заинтересованности детей «Кубом» для каждой игры – стороны придумываем познавательные сказки.</w:t>
      </w:r>
      <w:r w:rsidRPr="00834CA6">
        <w:rPr>
          <w:rFonts w:ascii="Times New Roman" w:eastAsia="Calibri" w:hAnsi="Times New Roman" w:cs="Times New Roman"/>
          <w:sz w:val="28"/>
          <w:szCs w:val="28"/>
        </w:rPr>
        <w:t xml:space="preserve"> В познавательной сказке персонажи предлагают детям совершить путешествие, просят их о помощи, встречаются с интересными собеседниками. Преодолевая трудности, дети вместе с героями сказки узнают много нового и интересного, задают вопросы и получают на них ответы, проводят опыты и делают маленькие открытия, конструируют и рисуют. </w:t>
      </w:r>
    </w:p>
    <w:p w:rsidR="00834CA6" w:rsidRPr="00834CA6" w:rsidRDefault="00834CA6" w:rsidP="00B21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CA6">
        <w:rPr>
          <w:rFonts w:ascii="Times New Roman" w:eastAsia="Calibri" w:hAnsi="Times New Roman" w:cs="Times New Roman"/>
          <w:sz w:val="28"/>
          <w:szCs w:val="28"/>
        </w:rPr>
        <w:t xml:space="preserve">Познавательное содержание включаем в сказку в форме задач-загадок, упражнений. Используем математические сказки. Вместе </w:t>
      </w:r>
      <w:r w:rsidR="00B217A9" w:rsidRPr="00834CA6">
        <w:rPr>
          <w:rFonts w:ascii="Times New Roman" w:eastAsia="Calibri" w:hAnsi="Times New Roman" w:cs="Times New Roman"/>
          <w:sz w:val="28"/>
          <w:szCs w:val="28"/>
        </w:rPr>
        <w:t>с героями</w:t>
      </w:r>
      <w:r w:rsidRPr="00834CA6">
        <w:rPr>
          <w:rFonts w:ascii="Times New Roman" w:eastAsia="Calibri" w:hAnsi="Times New Roman" w:cs="Times New Roman"/>
          <w:sz w:val="28"/>
          <w:szCs w:val="28"/>
        </w:rPr>
        <w:t xml:space="preserve"> сказок дети учатся сравнивать группы предметов по количеству, величине; различать и называть формы предметов.</w:t>
      </w:r>
    </w:p>
    <w:p w:rsidR="00B217A9" w:rsidRDefault="00834CA6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CA6">
        <w:rPr>
          <w:rFonts w:ascii="Times New Roman" w:eastAsia="Calibri" w:hAnsi="Times New Roman" w:cs="Times New Roman"/>
          <w:sz w:val="28"/>
          <w:szCs w:val="28"/>
        </w:rPr>
        <w:t xml:space="preserve">Сказки познавательного характера используем как в образовательной деятельности, так и в индивидуальной работе с детьми. Их следует </w:t>
      </w:r>
      <w:r w:rsidRPr="00834CA6">
        <w:rPr>
          <w:rFonts w:ascii="Times New Roman" w:eastAsia="Calibri" w:hAnsi="Times New Roman" w:cs="Times New Roman"/>
          <w:sz w:val="28"/>
          <w:szCs w:val="28"/>
        </w:rPr>
        <w:lastRenderedPageBreak/>
        <w:t>преподносить детям в определенной последовательности с постепенным усложнением материала.</w:t>
      </w:r>
    </w:p>
    <w:p w:rsidR="00B217A9" w:rsidRDefault="00834CA6" w:rsidP="00B21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CA6">
        <w:rPr>
          <w:rFonts w:ascii="Times New Roman" w:eastAsia="Calibri" w:hAnsi="Times New Roman" w:cs="Times New Roman"/>
          <w:sz w:val="28"/>
          <w:szCs w:val="28"/>
        </w:rPr>
        <w:t xml:space="preserve">Собранный материал систематизировали, составив </w:t>
      </w:r>
      <w:r w:rsidRPr="00834CA6">
        <w:rPr>
          <w:rFonts w:ascii="Times New Roman" w:eastAsia="Calibri" w:hAnsi="Times New Roman" w:cs="Times New Roman"/>
          <w:b/>
          <w:sz w:val="28"/>
          <w:szCs w:val="28"/>
        </w:rPr>
        <w:t xml:space="preserve">сборник познавательных сказок. </w:t>
      </w:r>
      <w:r w:rsidRPr="00834CA6">
        <w:rPr>
          <w:rFonts w:ascii="Times New Roman" w:eastAsia="Calibri" w:hAnsi="Times New Roman" w:cs="Times New Roman"/>
          <w:sz w:val="28"/>
          <w:szCs w:val="28"/>
        </w:rPr>
        <w:t>В него вошли и авторские сказки, которые мы придумали для реализации конкретных педагогических задач.</w:t>
      </w:r>
    </w:p>
    <w:p w:rsidR="00834CA6" w:rsidRDefault="00834CA6" w:rsidP="00B21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Пример одной из познавательных сказок для игры с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фланелеграфом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552B6" w:rsidRPr="00B217A9" w:rsidRDefault="000552B6" w:rsidP="00B217A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217A9">
        <w:rPr>
          <w:rFonts w:ascii="Times New Roman" w:eastAsia="Calibri" w:hAnsi="Times New Roman" w:cs="Times New Roman"/>
          <w:b/>
          <w:i/>
          <w:sz w:val="28"/>
          <w:szCs w:val="28"/>
        </w:rPr>
        <w:t>Сказка про ежей.</w:t>
      </w:r>
    </w:p>
    <w:p w:rsidR="000552B6" w:rsidRPr="000552B6" w:rsidRDefault="000552B6" w:rsidP="00B21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600D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0552B6">
        <w:rPr>
          <w:rFonts w:ascii="Times New Roman" w:eastAsia="Calibri" w:hAnsi="Times New Roman" w:cs="Times New Roman"/>
          <w:sz w:val="28"/>
          <w:szCs w:val="28"/>
        </w:rPr>
        <w:t xml:space="preserve"> учить соотносить предметы по величине, выделять величину в качестве значимого признака, определяющего действия; закреплять значение слов «большой», «маленький», «больше», «меньше», вводить их в активный словарь детей.</w:t>
      </w:r>
    </w:p>
    <w:p w:rsidR="000552B6" w:rsidRPr="000552B6" w:rsidRDefault="000552B6" w:rsidP="00B217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552B6">
        <w:rPr>
          <w:rFonts w:ascii="Times New Roman" w:eastAsia="Calibri" w:hAnsi="Times New Roman" w:cs="Times New Roman"/>
          <w:b/>
          <w:sz w:val="28"/>
          <w:szCs w:val="28"/>
        </w:rPr>
        <w:t>Ход игры – сказки.</w:t>
      </w:r>
    </w:p>
    <w:p w:rsidR="000552B6" w:rsidRPr="000552B6" w:rsidRDefault="000552B6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2B6">
        <w:rPr>
          <w:rFonts w:ascii="Times New Roman" w:eastAsia="Calibri" w:hAnsi="Times New Roman" w:cs="Times New Roman"/>
          <w:sz w:val="28"/>
          <w:szCs w:val="28"/>
        </w:rPr>
        <w:t xml:space="preserve">В лесу жила семья ежей: папа – как назовём папу? </w:t>
      </w:r>
    </w:p>
    <w:p w:rsidR="000552B6" w:rsidRPr="000552B6" w:rsidRDefault="000552B6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2B6">
        <w:rPr>
          <w:rFonts w:ascii="Times New Roman" w:eastAsia="Calibri" w:hAnsi="Times New Roman" w:cs="Times New Roman"/>
          <w:sz w:val="28"/>
          <w:szCs w:val="28"/>
        </w:rPr>
        <w:t>ёж, мама - как назовём маму? ежиха</w:t>
      </w:r>
    </w:p>
    <w:p w:rsidR="000552B6" w:rsidRPr="000552B6" w:rsidRDefault="000552B6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2B6">
        <w:rPr>
          <w:rFonts w:ascii="Times New Roman" w:eastAsia="Calibri" w:hAnsi="Times New Roman" w:cs="Times New Roman"/>
          <w:sz w:val="28"/>
          <w:szCs w:val="28"/>
        </w:rPr>
        <w:t xml:space="preserve">и двое маленьких… </w:t>
      </w:r>
      <w:r w:rsidR="00B217A9" w:rsidRPr="000552B6">
        <w:rPr>
          <w:rFonts w:ascii="Times New Roman" w:eastAsia="Calibri" w:hAnsi="Times New Roman" w:cs="Times New Roman"/>
          <w:sz w:val="28"/>
          <w:szCs w:val="28"/>
        </w:rPr>
        <w:t>а</w:t>
      </w:r>
      <w:r w:rsidRPr="000552B6">
        <w:rPr>
          <w:rFonts w:ascii="Times New Roman" w:eastAsia="Calibri" w:hAnsi="Times New Roman" w:cs="Times New Roman"/>
          <w:sz w:val="28"/>
          <w:szCs w:val="28"/>
        </w:rPr>
        <w:t xml:space="preserve"> как называют деток у ежей? </w:t>
      </w:r>
    </w:p>
    <w:p w:rsidR="000552B6" w:rsidRPr="000552B6" w:rsidRDefault="000552B6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2B6">
        <w:rPr>
          <w:rFonts w:ascii="Times New Roman" w:eastAsia="Calibri" w:hAnsi="Times New Roman" w:cs="Times New Roman"/>
          <w:sz w:val="28"/>
          <w:szCs w:val="28"/>
        </w:rPr>
        <w:t>Правильно и двое маленьких ежат.</w:t>
      </w:r>
    </w:p>
    <w:p w:rsidR="000552B6" w:rsidRPr="000552B6" w:rsidRDefault="000552B6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2B6">
        <w:rPr>
          <w:rFonts w:ascii="Times New Roman" w:eastAsia="Calibri" w:hAnsi="Times New Roman" w:cs="Times New Roman"/>
          <w:sz w:val="28"/>
          <w:szCs w:val="28"/>
        </w:rPr>
        <w:t xml:space="preserve">выбери картинки, кто будет мамой, папой, а кто ежатами. </w:t>
      </w:r>
    </w:p>
    <w:p w:rsidR="000552B6" w:rsidRPr="000552B6" w:rsidRDefault="000552B6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2B6">
        <w:rPr>
          <w:rFonts w:ascii="Times New Roman" w:eastAsia="Calibri" w:hAnsi="Times New Roman" w:cs="Times New Roman"/>
          <w:sz w:val="28"/>
          <w:szCs w:val="28"/>
        </w:rPr>
        <w:t>Вот один раз, ежи пошли гулять, и вышли на полянку.</w:t>
      </w:r>
    </w:p>
    <w:p w:rsidR="000552B6" w:rsidRPr="000552B6" w:rsidRDefault="000552B6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2B6">
        <w:rPr>
          <w:rFonts w:ascii="Times New Roman" w:eastAsia="Calibri" w:hAnsi="Times New Roman" w:cs="Times New Roman"/>
          <w:sz w:val="28"/>
          <w:szCs w:val="28"/>
        </w:rPr>
        <w:t xml:space="preserve">И увидели они, на ней растет много </w:t>
      </w:r>
    </w:p>
    <w:p w:rsidR="000552B6" w:rsidRPr="000552B6" w:rsidRDefault="000552B6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2B6">
        <w:rPr>
          <w:rFonts w:ascii="Times New Roman" w:eastAsia="Calibri" w:hAnsi="Times New Roman" w:cs="Times New Roman"/>
          <w:sz w:val="28"/>
          <w:szCs w:val="28"/>
        </w:rPr>
        <w:t>Что может расти на полянке?</w:t>
      </w:r>
    </w:p>
    <w:p w:rsidR="000552B6" w:rsidRPr="000552B6" w:rsidRDefault="000552B6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2B6">
        <w:rPr>
          <w:rFonts w:ascii="Times New Roman" w:eastAsia="Calibri" w:hAnsi="Times New Roman" w:cs="Times New Roman"/>
          <w:sz w:val="28"/>
          <w:szCs w:val="28"/>
        </w:rPr>
        <w:t xml:space="preserve">Да на </w:t>
      </w:r>
      <w:r w:rsidR="00B217A9" w:rsidRPr="000552B6">
        <w:rPr>
          <w:rFonts w:ascii="Times New Roman" w:eastAsia="Calibri" w:hAnsi="Times New Roman" w:cs="Times New Roman"/>
          <w:sz w:val="28"/>
          <w:szCs w:val="28"/>
        </w:rPr>
        <w:t>ней было</w:t>
      </w:r>
      <w:r w:rsidRPr="000552B6">
        <w:rPr>
          <w:rFonts w:ascii="Times New Roman" w:eastAsia="Calibri" w:hAnsi="Times New Roman" w:cs="Times New Roman"/>
          <w:sz w:val="28"/>
          <w:szCs w:val="28"/>
        </w:rPr>
        <w:t xml:space="preserve"> много ягод.</w:t>
      </w:r>
    </w:p>
    <w:p w:rsidR="000552B6" w:rsidRPr="000552B6" w:rsidRDefault="000552B6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2B6">
        <w:rPr>
          <w:rFonts w:ascii="Times New Roman" w:eastAsia="Calibri" w:hAnsi="Times New Roman" w:cs="Times New Roman"/>
          <w:sz w:val="28"/>
          <w:szCs w:val="28"/>
        </w:rPr>
        <w:t xml:space="preserve">А в середине поляны красовался гриб. </w:t>
      </w:r>
    </w:p>
    <w:p w:rsidR="000552B6" w:rsidRPr="000552B6" w:rsidRDefault="000552B6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2B6">
        <w:rPr>
          <w:rFonts w:ascii="Times New Roman" w:eastAsia="Calibri" w:hAnsi="Times New Roman" w:cs="Times New Roman"/>
          <w:sz w:val="28"/>
          <w:szCs w:val="28"/>
        </w:rPr>
        <w:t>Сколько грибов на полянке? Один</w:t>
      </w:r>
    </w:p>
    <w:p w:rsidR="000552B6" w:rsidRPr="000552B6" w:rsidRDefault="000552B6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2B6">
        <w:rPr>
          <w:rFonts w:ascii="Times New Roman" w:eastAsia="Calibri" w:hAnsi="Times New Roman" w:cs="Times New Roman"/>
          <w:sz w:val="28"/>
          <w:szCs w:val="28"/>
        </w:rPr>
        <w:t>Сколько ягод на полянке? много</w:t>
      </w:r>
    </w:p>
    <w:p w:rsidR="000552B6" w:rsidRPr="000552B6" w:rsidRDefault="000552B6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2B6">
        <w:rPr>
          <w:rFonts w:ascii="Times New Roman" w:eastAsia="Calibri" w:hAnsi="Times New Roman" w:cs="Times New Roman"/>
          <w:sz w:val="28"/>
          <w:szCs w:val="28"/>
        </w:rPr>
        <w:t>Вдруг папа еж сказал: «Посмотрите, какая большая туча.»</w:t>
      </w:r>
    </w:p>
    <w:p w:rsidR="000552B6" w:rsidRPr="000552B6" w:rsidRDefault="000552B6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2B6">
        <w:rPr>
          <w:rFonts w:ascii="Times New Roman" w:eastAsia="Calibri" w:hAnsi="Times New Roman" w:cs="Times New Roman"/>
          <w:sz w:val="28"/>
          <w:szCs w:val="28"/>
        </w:rPr>
        <w:t>Найди большую тучу.</w:t>
      </w:r>
    </w:p>
    <w:p w:rsidR="000552B6" w:rsidRPr="000552B6" w:rsidRDefault="000552B6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2B6">
        <w:rPr>
          <w:rFonts w:ascii="Times New Roman" w:eastAsia="Calibri" w:hAnsi="Times New Roman" w:cs="Times New Roman"/>
          <w:sz w:val="28"/>
          <w:szCs w:val="28"/>
        </w:rPr>
        <w:t>И вдруг пошёл дождь.</w:t>
      </w:r>
    </w:p>
    <w:p w:rsidR="000552B6" w:rsidRPr="000552B6" w:rsidRDefault="000552B6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2B6">
        <w:rPr>
          <w:rFonts w:ascii="Times New Roman" w:eastAsia="Calibri" w:hAnsi="Times New Roman" w:cs="Times New Roman"/>
          <w:sz w:val="28"/>
          <w:szCs w:val="28"/>
        </w:rPr>
        <w:t>Что нужно сделать чтобы не промокнуть под дождём?</w:t>
      </w:r>
    </w:p>
    <w:p w:rsidR="000552B6" w:rsidRPr="000552B6" w:rsidRDefault="000552B6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2B6">
        <w:rPr>
          <w:rFonts w:ascii="Times New Roman" w:eastAsia="Calibri" w:hAnsi="Times New Roman" w:cs="Times New Roman"/>
          <w:sz w:val="28"/>
          <w:szCs w:val="28"/>
        </w:rPr>
        <w:t>Нужно спрятаться под зонтом.</w:t>
      </w:r>
    </w:p>
    <w:p w:rsidR="000552B6" w:rsidRPr="000552B6" w:rsidRDefault="000552B6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2B6">
        <w:rPr>
          <w:rFonts w:ascii="Times New Roman" w:eastAsia="Calibri" w:hAnsi="Times New Roman" w:cs="Times New Roman"/>
          <w:sz w:val="28"/>
          <w:szCs w:val="28"/>
        </w:rPr>
        <w:t>Вот зонтики. Помогите ежам, дайте им зонтики. Только смотрите внимательно, кому, какой зонтик подходит. Какой зонт кому дадим.</w:t>
      </w:r>
    </w:p>
    <w:p w:rsidR="000552B6" w:rsidRPr="000552B6" w:rsidRDefault="000552B6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2B6">
        <w:rPr>
          <w:rFonts w:ascii="Times New Roman" w:eastAsia="Calibri" w:hAnsi="Times New Roman" w:cs="Times New Roman"/>
          <w:sz w:val="28"/>
          <w:szCs w:val="28"/>
        </w:rPr>
        <w:t xml:space="preserve">  «Молодцы, теперь все ежи спрятались под зонтиками. И они смело могут идти домой. </w:t>
      </w:r>
    </w:p>
    <w:p w:rsidR="000552B6" w:rsidRDefault="000552B6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52B6" w:rsidRPr="000552B6" w:rsidRDefault="000552B6" w:rsidP="00B21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2B6">
        <w:rPr>
          <w:rFonts w:ascii="Times New Roman" w:eastAsia="Calibri" w:hAnsi="Times New Roman" w:cs="Times New Roman"/>
          <w:sz w:val="28"/>
          <w:szCs w:val="28"/>
        </w:rPr>
        <w:t>Применение сказок положительно влияет на более быстрое и прочное усвоение знаний. У детей повышается познавательная активность, активизируется интерес к обучению, к рассказыванию, общению.</w:t>
      </w:r>
    </w:p>
    <w:p w:rsidR="000552B6" w:rsidRDefault="000552B6" w:rsidP="000552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52B6" w:rsidRPr="00834CA6" w:rsidRDefault="000552B6" w:rsidP="00055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552B6" w:rsidRPr="00834CA6" w:rsidSect="00B217A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D169F0"/>
    <w:multiLevelType w:val="hybridMultilevel"/>
    <w:tmpl w:val="ABEE7B06"/>
    <w:lvl w:ilvl="0" w:tplc="3388440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72D53C4"/>
    <w:multiLevelType w:val="hybridMultilevel"/>
    <w:tmpl w:val="D9AE6328"/>
    <w:lvl w:ilvl="0" w:tplc="B5D0624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38E"/>
    <w:rsid w:val="000552B6"/>
    <w:rsid w:val="002C557E"/>
    <w:rsid w:val="003928AE"/>
    <w:rsid w:val="004231C3"/>
    <w:rsid w:val="006B2DD3"/>
    <w:rsid w:val="006F5C35"/>
    <w:rsid w:val="007A00BF"/>
    <w:rsid w:val="007D65B7"/>
    <w:rsid w:val="00834CA6"/>
    <w:rsid w:val="0091751D"/>
    <w:rsid w:val="00A1600D"/>
    <w:rsid w:val="00B217A9"/>
    <w:rsid w:val="00C4738E"/>
    <w:rsid w:val="00C74035"/>
    <w:rsid w:val="00D54A0A"/>
    <w:rsid w:val="00F8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11A456-DFC1-40F9-AF5A-ACFB3B88C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17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85ACB-1CC3-4092-961C-953A802E2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Богдан</cp:lastModifiedBy>
  <cp:revision>3</cp:revision>
  <dcterms:created xsi:type="dcterms:W3CDTF">2019-06-04T04:06:00Z</dcterms:created>
  <dcterms:modified xsi:type="dcterms:W3CDTF">2019-06-04T05:51:00Z</dcterms:modified>
</cp:coreProperties>
</file>